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0CA" w:rsidRPr="00470DEF" w:rsidRDefault="00FD00CA" w:rsidP="00FD00CA">
      <w:pPr>
        <w:pStyle w:val="af7"/>
        <w:jc w:val="right"/>
        <w:rPr>
          <w:rFonts w:ascii="Times New Roman" w:hAnsi="Times New Roman"/>
          <w:b/>
          <w:sz w:val="24"/>
          <w:szCs w:val="24"/>
        </w:rPr>
      </w:pPr>
      <w:bookmarkStart w:id="0" w:name="_GoBack"/>
      <w:bookmarkEnd w:id="0"/>
    </w:p>
    <w:p w:rsidR="00FD00CA" w:rsidRPr="00470DEF" w:rsidRDefault="00FD00CA" w:rsidP="00FD00CA">
      <w:pPr>
        <w:jc w:val="center"/>
      </w:pPr>
    </w:p>
    <w:p w:rsidR="00FD00CA" w:rsidRPr="00470DEF" w:rsidRDefault="00FD00CA" w:rsidP="00FD00CA">
      <w:pPr>
        <w:jc w:val="center"/>
      </w:pPr>
      <w:r w:rsidRPr="00470DEF">
        <w:t>ДОГОВОР №</w:t>
      </w:r>
      <w:r w:rsidR="007577B2">
        <w:t xml:space="preserve"> </w:t>
      </w:r>
    </w:p>
    <w:p w:rsidR="00FD00CA" w:rsidRPr="00470DEF" w:rsidRDefault="00FD00CA" w:rsidP="00FD00CA">
      <w:pPr>
        <w:jc w:val="center"/>
      </w:pPr>
      <w:r w:rsidRPr="00470DEF">
        <w:t>поставки Оборудования (</w:t>
      </w:r>
      <w:proofErr w:type="gramStart"/>
      <w:r w:rsidRPr="00470DEF">
        <w:t>разовый</w:t>
      </w:r>
      <w:proofErr w:type="gramEnd"/>
      <w:r w:rsidRPr="00470DEF">
        <w:t>)</w:t>
      </w:r>
    </w:p>
    <w:p w:rsidR="00FD00CA" w:rsidRPr="00470DEF" w:rsidRDefault="00FD00CA" w:rsidP="00FD00CA">
      <w:pPr>
        <w:jc w:val="both"/>
      </w:pPr>
    </w:p>
    <w:p w:rsidR="00FD00CA" w:rsidRPr="00470DEF" w:rsidRDefault="00FD00CA" w:rsidP="00FD00CA">
      <w:pPr>
        <w:ind w:firstLine="708"/>
        <w:jc w:val="both"/>
      </w:pPr>
      <w:r w:rsidRPr="00470DEF">
        <w:t>г. Уфа</w:t>
      </w:r>
      <w:r w:rsidRPr="00470DEF">
        <w:tab/>
      </w:r>
      <w:r w:rsidRPr="00470DEF">
        <w:tab/>
      </w:r>
      <w:r w:rsidRPr="00470DEF">
        <w:tab/>
      </w:r>
      <w:r w:rsidRPr="00470DEF">
        <w:tab/>
      </w:r>
      <w:r w:rsidRPr="00470DEF">
        <w:tab/>
      </w:r>
      <w:r w:rsidRPr="00470DEF">
        <w:tab/>
        <w:t xml:space="preserve">          </w:t>
      </w:r>
      <w:r w:rsidR="006B03B0" w:rsidRPr="00C64E41">
        <w:rPr>
          <w:sz w:val="26"/>
          <w:szCs w:val="26"/>
        </w:rPr>
        <w:t>«</w:t>
      </w:r>
      <w:r w:rsidR="006B03B0" w:rsidRPr="005B62F0">
        <w:rPr>
          <w:sz w:val="26"/>
          <w:szCs w:val="26"/>
        </w:rPr>
        <w:t>___</w:t>
      </w:r>
      <w:r w:rsidR="006B03B0" w:rsidRPr="00C64E41">
        <w:rPr>
          <w:sz w:val="26"/>
          <w:szCs w:val="26"/>
        </w:rPr>
        <w:t xml:space="preserve">» </w:t>
      </w:r>
      <w:r w:rsidR="006B03B0" w:rsidRPr="005B62F0">
        <w:rPr>
          <w:sz w:val="26"/>
          <w:szCs w:val="26"/>
        </w:rPr>
        <w:t>_________</w:t>
      </w:r>
      <w:r w:rsidR="006B03B0" w:rsidRPr="00C64E41">
        <w:rPr>
          <w:sz w:val="26"/>
          <w:szCs w:val="26"/>
        </w:rPr>
        <w:t xml:space="preserve"> </w:t>
      </w:r>
      <w:r w:rsidRPr="00470DEF">
        <w:t>20</w:t>
      </w:r>
      <w:r>
        <w:t>16</w:t>
      </w:r>
      <w:r w:rsidRPr="00470DEF">
        <w:t xml:space="preserve"> г.</w:t>
      </w:r>
    </w:p>
    <w:p w:rsidR="00FD00CA" w:rsidRPr="00470DEF" w:rsidRDefault="00FD00CA" w:rsidP="00FD00CA">
      <w:pPr>
        <w:jc w:val="both"/>
      </w:pPr>
    </w:p>
    <w:p w:rsidR="00FD00CA" w:rsidRPr="00470DEF" w:rsidRDefault="006B03B0" w:rsidP="00FD00CA">
      <w:pPr>
        <w:ind w:firstLine="708"/>
        <w:jc w:val="both"/>
      </w:pPr>
      <w:r w:rsidRPr="006B03B0">
        <w:t>Общество с ограниченной ответственностью</w:t>
      </w:r>
      <w:proofErr w:type="gramStart"/>
      <w:r w:rsidRPr="004D4492">
        <w:rPr>
          <w:u w:val="single"/>
        </w:rPr>
        <w:t xml:space="preserve"> </w:t>
      </w:r>
      <w:r w:rsidR="004D4492" w:rsidRPr="004D4492">
        <w:rPr>
          <w:u w:val="single"/>
        </w:rPr>
        <w:t xml:space="preserve">                                </w:t>
      </w:r>
      <w:r w:rsidR="00FD00CA" w:rsidRPr="004D4492">
        <w:rPr>
          <w:u w:val="single"/>
        </w:rPr>
        <w:t>,</w:t>
      </w:r>
      <w:proofErr w:type="gramEnd"/>
      <w:r w:rsidR="00FD00CA" w:rsidRPr="00470DEF">
        <w:t xml:space="preserve"> именуем</w:t>
      </w:r>
      <w:r w:rsidR="00F00378">
        <w:t>ое</w:t>
      </w:r>
      <w:r w:rsidR="00FD00CA" w:rsidRPr="00470DEF">
        <w:t xml:space="preserve"> в дальнейшем «Поставщик», в лице </w:t>
      </w:r>
      <w:r w:rsidRPr="006B03B0">
        <w:t>Генерального директора</w:t>
      </w:r>
      <w:r w:rsidR="004D4492" w:rsidRPr="004D4492">
        <w:t xml:space="preserve"> </w:t>
      </w:r>
      <w:r w:rsidR="004D4492" w:rsidRPr="004D4492">
        <w:rPr>
          <w:u w:val="single"/>
        </w:rPr>
        <w:t xml:space="preserve">                                    </w:t>
      </w:r>
      <w:r w:rsidR="004D4492" w:rsidRPr="004D4492">
        <w:t xml:space="preserve"> </w:t>
      </w:r>
      <w:r w:rsidR="00FD00CA" w:rsidRPr="00470DEF">
        <w:t>, действующ</w:t>
      </w:r>
      <w:r w:rsidR="00FD00CA">
        <w:t>его</w:t>
      </w:r>
      <w:r w:rsidR="00FD00CA" w:rsidRPr="00470DEF">
        <w:t xml:space="preserve"> на основании </w:t>
      </w:r>
      <w:r w:rsidR="00FD00CA">
        <w:t xml:space="preserve"> </w:t>
      </w:r>
      <w:r w:rsidR="00F00378">
        <w:t>Устава</w:t>
      </w:r>
      <w:r w:rsidR="00FD00CA" w:rsidRPr="00470DEF">
        <w:t>, с одной стороны, и Публичное акционерное общество «</w:t>
      </w:r>
      <w:proofErr w:type="spellStart"/>
      <w:r w:rsidR="00FD00CA" w:rsidRPr="00470DEF">
        <w:t>Башинформсвязь</w:t>
      </w:r>
      <w:proofErr w:type="spellEnd"/>
      <w:r w:rsidR="00FD00CA" w:rsidRPr="00470DEF">
        <w:t>» (ПАО «</w:t>
      </w:r>
      <w:proofErr w:type="spellStart"/>
      <w:r w:rsidR="00FD00CA" w:rsidRPr="00470DEF">
        <w:t>Башинформсвязь</w:t>
      </w:r>
      <w:proofErr w:type="spellEnd"/>
      <w:r w:rsidR="00FD00CA" w:rsidRPr="00470DEF">
        <w:t xml:space="preserve">»), именуемое в дальнейшем «Покупатель», в лице </w:t>
      </w:r>
      <w:r w:rsidR="003B496C">
        <w:t>Г</w:t>
      </w:r>
      <w:r w:rsidR="00192FDC">
        <w:t xml:space="preserve">енерального директора </w:t>
      </w:r>
      <w:proofErr w:type="spellStart"/>
      <w:r w:rsidR="00FD00CA">
        <w:t>Долгоаршинных</w:t>
      </w:r>
      <w:proofErr w:type="spellEnd"/>
      <w:r w:rsidR="00FD00CA">
        <w:t xml:space="preserve"> Марата </w:t>
      </w:r>
      <w:proofErr w:type="spellStart"/>
      <w:r w:rsidR="00FD00CA">
        <w:t>Гайнулловича</w:t>
      </w:r>
      <w:proofErr w:type="spellEnd"/>
      <w:r w:rsidR="00FD00CA" w:rsidRPr="00470DEF">
        <w:t>, действующ</w:t>
      </w:r>
      <w:r w:rsidR="00FD00CA">
        <w:t>его</w:t>
      </w:r>
      <w:r w:rsidR="00BF7CE4">
        <w:t xml:space="preserve"> на основании </w:t>
      </w:r>
      <w:r w:rsidR="00FD00CA">
        <w:t>Устава</w:t>
      </w:r>
      <w:r w:rsidR="00FD00CA" w:rsidRPr="00470DEF">
        <w:t>, с другой стороны, совместно именуемые «Стороны», а по отдельности – «Сторона», заключили настоящий Договор №</w:t>
      </w:r>
      <w:r w:rsidR="007577B2">
        <w:t xml:space="preserve"> </w:t>
      </w:r>
      <w:r w:rsidRPr="006B03B0">
        <w:t>______ от «___» __________</w:t>
      </w:r>
      <w:r w:rsidR="00FD00CA">
        <w:t>2016</w:t>
      </w:r>
      <w:r w:rsidR="00FD00CA" w:rsidRPr="00470DEF">
        <w:t>г.</w:t>
      </w:r>
      <w:r w:rsidRPr="006B03B0">
        <w:t xml:space="preserve"> </w:t>
      </w:r>
      <w:r>
        <w:t xml:space="preserve">о </w:t>
      </w:r>
      <w:r w:rsidR="00FD00CA" w:rsidRPr="00470DEF">
        <w:t>поставк</w:t>
      </w:r>
      <w:r w:rsidR="003B496C">
        <w:t>е</w:t>
      </w:r>
      <w:r w:rsidR="00FD00CA" w:rsidRPr="00470DEF">
        <w:t xml:space="preserve"> Оборудования (разовый) (далее – «Договор») о нижеследующем.</w:t>
      </w:r>
    </w:p>
    <w:p w:rsidR="00FD00CA" w:rsidRPr="00470DEF" w:rsidRDefault="00FD00CA" w:rsidP="00FD00CA">
      <w:pPr>
        <w:spacing w:before="60"/>
        <w:jc w:val="both"/>
      </w:pPr>
    </w:p>
    <w:p w:rsidR="00FD00CA" w:rsidRDefault="00FD00CA" w:rsidP="00FD00CA">
      <w:pPr>
        <w:numPr>
          <w:ilvl w:val="0"/>
          <w:numId w:val="3"/>
        </w:numPr>
        <w:spacing w:before="60"/>
        <w:jc w:val="center"/>
      </w:pPr>
      <w:r w:rsidRPr="00470DEF">
        <w:t>ТЕРМИНЫ И ОПРЕДЕЛЕНИЯ</w:t>
      </w:r>
    </w:p>
    <w:p w:rsidR="00FD00CA" w:rsidRPr="00470DEF" w:rsidRDefault="00FD00CA" w:rsidP="00103284">
      <w:pPr>
        <w:spacing w:before="60"/>
        <w:ind w:left="360"/>
      </w:pPr>
    </w:p>
    <w:p w:rsidR="00FD00CA" w:rsidRPr="00470DEF" w:rsidRDefault="00FD00CA" w:rsidP="00FD00CA">
      <w:pPr>
        <w:numPr>
          <w:ilvl w:val="1"/>
          <w:numId w:val="3"/>
        </w:numPr>
        <w:spacing w:before="60"/>
        <w:jc w:val="both"/>
      </w:pPr>
      <w:r w:rsidRPr="00470DEF">
        <w:t>В настоящем Договоре следующие термины должны пониматься так, как указано ниже:</w:t>
      </w:r>
    </w:p>
    <w:p w:rsidR="00FD00CA" w:rsidRPr="00127BC0" w:rsidRDefault="00FD00CA" w:rsidP="00FD00CA">
      <w:pPr>
        <w:numPr>
          <w:ilvl w:val="2"/>
          <w:numId w:val="3"/>
        </w:numPr>
        <w:jc w:val="both"/>
      </w:pPr>
      <w:r w:rsidRPr="00127BC0">
        <w:t>«Адрес достав</w:t>
      </w:r>
      <w:r>
        <w:t>ки» – это указанный в Приложен</w:t>
      </w:r>
      <w:r w:rsidR="004D4492">
        <w:t>и</w:t>
      </w:r>
      <w:r>
        <w:t>и</w:t>
      </w:r>
      <w:r w:rsidRPr="00127BC0">
        <w:t xml:space="preserve"> А</w:t>
      </w:r>
      <w:proofErr w:type="gramStart"/>
      <w:r w:rsidR="006B03B0">
        <w:t>1</w:t>
      </w:r>
      <w:proofErr w:type="gramEnd"/>
      <w:r w:rsidR="006B03B0">
        <w:t xml:space="preserve">, </w:t>
      </w:r>
      <w:r w:rsidRPr="00127BC0">
        <w:t>к настоящему Договору адрес, по которому соответствующая партия Оборудования должна быть передана Покупателю;</w:t>
      </w:r>
    </w:p>
    <w:p w:rsidR="00FD00CA" w:rsidRPr="00470DEF" w:rsidRDefault="00FD00CA" w:rsidP="00FD00CA">
      <w:pPr>
        <w:numPr>
          <w:ilvl w:val="2"/>
          <w:numId w:val="3"/>
        </w:numPr>
        <w:jc w:val="both"/>
      </w:pPr>
      <w:r w:rsidRPr="00470DEF">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FD00CA" w:rsidRPr="00470DEF" w:rsidRDefault="00FD00CA" w:rsidP="00FD00CA">
      <w:pPr>
        <w:numPr>
          <w:ilvl w:val="2"/>
          <w:numId w:val="3"/>
        </w:numPr>
        <w:spacing w:before="60"/>
        <w:jc w:val="both"/>
        <w:rPr>
          <w:b/>
          <w:i/>
        </w:rPr>
      </w:pPr>
      <w:r w:rsidRPr="00470DEF">
        <w:t>«партия Оборудования» или «партия» – совокупность единиц Оборудования, которые в соответствии с Приложени</w:t>
      </w:r>
      <w:r w:rsidR="004D4492">
        <w:t>е</w:t>
      </w:r>
      <w:r w:rsidRPr="00470DEF">
        <w:t xml:space="preserve">м </w:t>
      </w:r>
      <w:r w:rsidR="006B03B0" w:rsidRPr="00127BC0">
        <w:t>А</w:t>
      </w:r>
      <w:proofErr w:type="gramStart"/>
      <w:r w:rsidR="006B03B0">
        <w:t>1</w:t>
      </w:r>
      <w:proofErr w:type="gramEnd"/>
      <w:r w:rsidRPr="00470DEF">
        <w:t xml:space="preserve">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FD00CA" w:rsidRPr="00127BC0" w:rsidRDefault="00FD00CA" w:rsidP="00FD00CA">
      <w:pPr>
        <w:numPr>
          <w:ilvl w:val="2"/>
          <w:numId w:val="3"/>
        </w:numPr>
        <w:spacing w:before="60"/>
        <w:jc w:val="both"/>
      </w:pPr>
      <w:r w:rsidRPr="00470DEF">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FD00CA" w:rsidRPr="00470DEF" w:rsidRDefault="00FD00CA" w:rsidP="00FD00CA">
      <w:pPr>
        <w:numPr>
          <w:ilvl w:val="2"/>
          <w:numId w:val="3"/>
        </w:numPr>
        <w:spacing w:before="60"/>
        <w:jc w:val="both"/>
      </w:pPr>
      <w:r w:rsidRPr="00470DEF">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D00CA" w:rsidRPr="00470DEF" w:rsidRDefault="00FD00CA" w:rsidP="00FD00CA">
      <w:pPr>
        <w:numPr>
          <w:ilvl w:val="2"/>
          <w:numId w:val="3"/>
        </w:numPr>
        <w:spacing w:before="60"/>
        <w:ind w:left="1225" w:hanging="505"/>
        <w:jc w:val="both"/>
      </w:pPr>
      <w:r w:rsidRPr="00470DEF">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D00CA" w:rsidRPr="00470DEF" w:rsidRDefault="00FD00CA" w:rsidP="00FD00CA">
      <w:pPr>
        <w:numPr>
          <w:ilvl w:val="2"/>
          <w:numId w:val="3"/>
        </w:numPr>
        <w:spacing w:before="60"/>
        <w:jc w:val="both"/>
      </w:pPr>
      <w:r w:rsidRPr="00470DEF">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w:t>
      </w:r>
      <w:r w:rsidR="004D4492">
        <w:t>ии</w:t>
      </w:r>
      <w:r w:rsidRPr="00470DEF">
        <w:t xml:space="preserve"> </w:t>
      </w:r>
      <w:r w:rsidR="006B03B0" w:rsidRPr="00127BC0">
        <w:t>А</w:t>
      </w:r>
      <w:proofErr w:type="gramStart"/>
      <w:r w:rsidR="006B03B0">
        <w:t>1</w:t>
      </w:r>
      <w:proofErr w:type="gramEnd"/>
      <w:r w:rsidRPr="00470DEF">
        <w:t xml:space="preserve"> к Договору;</w:t>
      </w:r>
    </w:p>
    <w:p w:rsidR="00FD00CA" w:rsidRPr="00470DEF" w:rsidRDefault="00FD00CA" w:rsidP="00FD00CA">
      <w:pPr>
        <w:numPr>
          <w:ilvl w:val="2"/>
          <w:numId w:val="3"/>
        </w:numPr>
        <w:spacing w:before="60"/>
        <w:jc w:val="both"/>
      </w:pPr>
      <w:r w:rsidRPr="00470DEF">
        <w:t>«Цена Договора» – цена всего поставляемого по настоящему Договору Оборудования, в т.ч. НДС 18 %.</w:t>
      </w:r>
    </w:p>
    <w:p w:rsidR="00FD00CA" w:rsidRPr="00470DEF" w:rsidRDefault="00FD00CA" w:rsidP="00FD00CA">
      <w:pPr>
        <w:numPr>
          <w:ilvl w:val="2"/>
          <w:numId w:val="3"/>
        </w:numPr>
        <w:spacing w:before="60"/>
        <w:jc w:val="both"/>
        <w:rPr>
          <w:i/>
          <w:color w:val="000000"/>
        </w:rPr>
      </w:pPr>
      <w:r w:rsidRPr="00470DEF">
        <w:lastRenderedPageBreak/>
        <w:t xml:space="preserve">«Площадка» </w:t>
      </w:r>
      <w:r w:rsidRPr="00470DEF">
        <w:rPr>
          <w:lang w:eastAsia="zh-CN"/>
        </w:rPr>
        <w:t>- площадка Покупателя, на которой будет производиться монтаж/установка Оборудования, поставляемого по настоящему Договору.</w:t>
      </w:r>
      <w:r w:rsidRPr="00470DEF">
        <w:t xml:space="preserve"> </w:t>
      </w:r>
    </w:p>
    <w:p w:rsidR="00FD00CA" w:rsidRPr="00470DEF" w:rsidRDefault="00FD00CA" w:rsidP="00FD00CA">
      <w:pPr>
        <w:spacing w:before="60"/>
      </w:pPr>
    </w:p>
    <w:p w:rsidR="00FD00CA" w:rsidRPr="00470DEF" w:rsidRDefault="00FD00CA" w:rsidP="00FD00CA">
      <w:pPr>
        <w:numPr>
          <w:ilvl w:val="0"/>
          <w:numId w:val="3"/>
        </w:numPr>
        <w:spacing w:before="60"/>
        <w:jc w:val="center"/>
      </w:pPr>
      <w:r w:rsidRPr="00470DEF">
        <w:t>ПРЕДМЕТ ДОГОВОРА</w:t>
      </w:r>
    </w:p>
    <w:p w:rsidR="00FD00CA" w:rsidRPr="00470DEF" w:rsidRDefault="00FD00CA" w:rsidP="00FD00CA">
      <w:pPr>
        <w:numPr>
          <w:ilvl w:val="1"/>
          <w:numId w:val="3"/>
        </w:numPr>
        <w:spacing w:before="120"/>
        <w:ind w:left="426" w:hanging="431"/>
        <w:jc w:val="both"/>
      </w:pPr>
      <w:r w:rsidRPr="00470DEF">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FD00CA" w:rsidRPr="00470DEF" w:rsidRDefault="00FD00CA" w:rsidP="00FD00CA">
      <w:pPr>
        <w:numPr>
          <w:ilvl w:val="1"/>
          <w:numId w:val="3"/>
        </w:numPr>
        <w:spacing w:before="60"/>
        <w:jc w:val="both"/>
      </w:pPr>
      <w:r w:rsidRPr="00470DEF">
        <w:t>Наименование, количество, цена Оборудования, а также иные условия поставки Оборудования указаны в Приложени</w:t>
      </w:r>
      <w:r w:rsidR="004D4492">
        <w:t>и</w:t>
      </w:r>
      <w:r w:rsidRPr="00470DEF">
        <w:t xml:space="preserve"> </w:t>
      </w:r>
      <w:r w:rsidR="006B03B0" w:rsidRPr="00127BC0">
        <w:t>А</w:t>
      </w:r>
      <w:proofErr w:type="gramStart"/>
      <w:r w:rsidR="006B03B0">
        <w:t>1</w:t>
      </w:r>
      <w:proofErr w:type="gramEnd"/>
      <w:r w:rsidRPr="00470DEF">
        <w:t xml:space="preserve"> к настоящему Договору.</w:t>
      </w:r>
    </w:p>
    <w:p w:rsidR="00FD00CA" w:rsidRPr="00470DEF" w:rsidRDefault="00FD00CA" w:rsidP="00FD00CA">
      <w:pPr>
        <w:numPr>
          <w:ilvl w:val="1"/>
          <w:numId w:val="3"/>
        </w:numPr>
        <w:spacing w:before="60"/>
        <w:jc w:val="both"/>
      </w:pPr>
      <w:r w:rsidRPr="00470DEF">
        <w:t>Технические требования к поставляемому Оборудованию, иные сведения об Обор</w:t>
      </w:r>
      <w:r w:rsidR="006B03B0">
        <w:t>удовании содержатся в Приложени</w:t>
      </w:r>
      <w:r w:rsidR="004D4492">
        <w:t>и</w:t>
      </w:r>
      <w:r w:rsidR="001C1A8B">
        <w:t xml:space="preserve"> А</w:t>
      </w:r>
      <w:proofErr w:type="gramStart"/>
      <w:r w:rsidR="006B03B0">
        <w:t>1</w:t>
      </w:r>
      <w:proofErr w:type="gramEnd"/>
      <w:r w:rsidRPr="00470DEF">
        <w:t xml:space="preserve"> к настоящему Договору.</w:t>
      </w:r>
    </w:p>
    <w:p w:rsidR="00FD00CA" w:rsidRPr="00470DEF" w:rsidRDefault="00FD00CA" w:rsidP="00FD00CA">
      <w:pPr>
        <w:numPr>
          <w:ilvl w:val="1"/>
          <w:numId w:val="3"/>
        </w:numPr>
        <w:spacing w:before="60"/>
        <w:jc w:val="both"/>
      </w:pPr>
      <w:r w:rsidRPr="00470DEF">
        <w:t>Сроки передачи Покупателю О</w:t>
      </w:r>
      <w:r w:rsidR="004D4492">
        <w:t>борудования указаны в Приложении</w:t>
      </w:r>
      <w:r w:rsidRPr="00470DEF">
        <w:t xml:space="preserve"> </w:t>
      </w:r>
      <w:r w:rsidR="00111F42">
        <w:t>В</w:t>
      </w:r>
      <w:proofErr w:type="gramStart"/>
      <w:r w:rsidR="006B03B0">
        <w:t>1</w:t>
      </w:r>
      <w:proofErr w:type="gramEnd"/>
      <w:r w:rsidRPr="00470DEF">
        <w:t xml:space="preserve"> к настоящему Договору.</w:t>
      </w:r>
    </w:p>
    <w:p w:rsidR="00FD00CA" w:rsidRPr="00470DEF" w:rsidRDefault="00FD00CA" w:rsidP="00FD00CA">
      <w:pPr>
        <w:numPr>
          <w:ilvl w:val="1"/>
          <w:numId w:val="3"/>
        </w:numPr>
        <w:spacing w:before="60"/>
        <w:jc w:val="both"/>
      </w:pPr>
      <w:r w:rsidRPr="00470DEF">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D00CA" w:rsidRPr="00470DEF" w:rsidRDefault="00FD00CA" w:rsidP="00FD00CA">
      <w:pPr>
        <w:spacing w:before="60"/>
        <w:jc w:val="both"/>
      </w:pPr>
    </w:p>
    <w:p w:rsidR="00FD00CA" w:rsidRDefault="00FD00CA" w:rsidP="00FD00CA">
      <w:pPr>
        <w:numPr>
          <w:ilvl w:val="0"/>
          <w:numId w:val="3"/>
        </w:numPr>
        <w:spacing w:before="60"/>
        <w:jc w:val="center"/>
      </w:pPr>
      <w:r w:rsidRPr="00470DEF">
        <w:t>ЦЕНА ДОГОВОРА И ПОРЯДОК РАСЧЁТОВ</w:t>
      </w:r>
    </w:p>
    <w:p w:rsidR="00FD00CA" w:rsidRPr="00470DEF" w:rsidRDefault="00FD00CA" w:rsidP="00FD00CA">
      <w:pPr>
        <w:spacing w:before="60"/>
        <w:ind w:left="360"/>
      </w:pPr>
    </w:p>
    <w:p w:rsidR="00FD00CA" w:rsidRPr="00470DEF" w:rsidRDefault="00FD00CA" w:rsidP="00FD00CA">
      <w:pPr>
        <w:numPr>
          <w:ilvl w:val="1"/>
          <w:numId w:val="3"/>
        </w:numPr>
        <w:jc w:val="both"/>
      </w:pPr>
      <w:r w:rsidRPr="00470DEF">
        <w:t>Цена Договора составляет</w:t>
      </w:r>
      <w:r w:rsidR="004D4492">
        <w:t xml:space="preserve"> ____________________________________________</w:t>
      </w:r>
      <w:r w:rsidRPr="00470DEF">
        <w:t>, в том числе НДС 18 % –</w:t>
      </w:r>
      <w:r w:rsidR="004D4492">
        <w:t>______________________________________________________</w:t>
      </w:r>
      <w:r w:rsidRPr="00470DEF">
        <w:t>.</w:t>
      </w:r>
    </w:p>
    <w:p w:rsidR="00FD00CA" w:rsidRPr="00470DEF" w:rsidRDefault="00FD00CA" w:rsidP="00FD00CA">
      <w:pPr>
        <w:pStyle w:val="western"/>
        <w:numPr>
          <w:ilvl w:val="1"/>
          <w:numId w:val="3"/>
        </w:numPr>
        <w:spacing w:before="0" w:after="0"/>
        <w:rPr>
          <w:rFonts w:ascii="Times New Roman" w:hAnsi="Times New Roman" w:cs="Times New Roman"/>
          <w:lang w:eastAsia="en-US"/>
        </w:rPr>
      </w:pPr>
      <w:r w:rsidRPr="00470DEF">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470DEF">
        <w:rPr>
          <w:rFonts w:ascii="Times New Roman" w:hAnsi="Times New Roman" w:cs="Times New Roman"/>
          <w:color w:val="000000"/>
        </w:rPr>
        <w:t>, не более чем на _</w:t>
      </w:r>
      <w:r w:rsidRPr="00470DEF">
        <w:rPr>
          <w:rFonts w:ascii="Times New Roman" w:hAnsi="Times New Roman" w:cs="Times New Roman"/>
          <w:color w:val="000000"/>
          <w:u w:val="single"/>
        </w:rPr>
        <w:t>30</w:t>
      </w:r>
      <w:r w:rsidRPr="00470DEF">
        <w:rPr>
          <w:rFonts w:ascii="Times New Roman" w:hAnsi="Times New Roman" w:cs="Times New Roman"/>
          <w:color w:val="000000"/>
        </w:rPr>
        <w:t>_% от суммы</w:t>
      </w:r>
      <w:r w:rsidRPr="00470DEF">
        <w:rPr>
          <w:rFonts w:ascii="Times New Roman" w:hAnsi="Times New Roman" w:cs="Times New Roman"/>
        </w:rPr>
        <w:t xml:space="preserve"> настоящего договора.</w:t>
      </w:r>
    </w:p>
    <w:p w:rsidR="00FD00CA" w:rsidRPr="00A56DC0" w:rsidRDefault="00FD00CA" w:rsidP="00FD00CA">
      <w:pPr>
        <w:pStyle w:val="western"/>
        <w:numPr>
          <w:ilvl w:val="1"/>
          <w:numId w:val="3"/>
        </w:numPr>
        <w:spacing w:before="0" w:after="0"/>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FD00CA" w:rsidRPr="00470DEF" w:rsidRDefault="00FD00CA" w:rsidP="00FD00CA">
      <w:pPr>
        <w:numPr>
          <w:ilvl w:val="1"/>
          <w:numId w:val="3"/>
        </w:numPr>
        <w:spacing w:before="60"/>
        <w:jc w:val="both"/>
      </w:pPr>
      <w:r w:rsidRPr="00470DEF">
        <w:t>Цена Договора включает в себя все платежи, причитающиеся Поставщику за выполнение обязательств по настоящему Договору.</w:t>
      </w:r>
    </w:p>
    <w:p w:rsidR="00FD00CA" w:rsidRPr="001213C9" w:rsidRDefault="00FD00CA" w:rsidP="00FD00CA">
      <w:pPr>
        <w:pStyle w:val="western"/>
        <w:numPr>
          <w:ilvl w:val="2"/>
          <w:numId w:val="3"/>
        </w:numPr>
        <w:spacing w:before="0" w:after="0"/>
        <w:rPr>
          <w:rFonts w:ascii="Times New Roman" w:hAnsi="Times New Roman" w:cs="Times New Roman"/>
          <w:i/>
          <w:lang w:eastAsia="en-US"/>
        </w:rPr>
      </w:pPr>
      <w:r w:rsidRPr="00470DEF">
        <w:rPr>
          <w:rFonts w:ascii="Times New Roman" w:hAnsi="Times New Roman" w:cs="Times New Roman"/>
          <w:color w:val="000000"/>
        </w:rPr>
        <w:t>Оплата по настоящему Договору производится Покупателем по факту по</w:t>
      </w:r>
      <w:r>
        <w:rPr>
          <w:rFonts w:ascii="Times New Roman" w:hAnsi="Times New Roman" w:cs="Times New Roman"/>
          <w:color w:val="000000"/>
        </w:rPr>
        <w:t>ставки Товара в течение</w:t>
      </w:r>
      <w:proofErr w:type="gramStart"/>
      <w:r w:rsidR="00111F42">
        <w:rPr>
          <w:rFonts w:ascii="Times New Roman" w:hAnsi="Times New Roman" w:cs="Times New Roman"/>
          <w:color w:val="000000"/>
          <w:u w:val="single"/>
        </w:rPr>
        <w:t xml:space="preserve"> </w:t>
      </w:r>
      <w:r w:rsidR="00B84F85">
        <w:rPr>
          <w:rFonts w:ascii="Times New Roman" w:hAnsi="Times New Roman" w:cs="Times New Roman"/>
          <w:color w:val="000000"/>
          <w:u w:val="single"/>
        </w:rPr>
        <w:t>____</w:t>
      </w:r>
      <w:r w:rsidRPr="00127BC0">
        <w:rPr>
          <w:rFonts w:ascii="Times New Roman" w:hAnsi="Times New Roman" w:cs="Times New Roman"/>
          <w:color w:val="000000"/>
          <w:u w:val="single"/>
        </w:rPr>
        <w:t>_(</w:t>
      </w:r>
      <w:r w:rsidR="00B84F85">
        <w:rPr>
          <w:rFonts w:ascii="Times New Roman" w:hAnsi="Times New Roman" w:cs="Times New Roman"/>
          <w:color w:val="000000"/>
          <w:u w:val="single"/>
        </w:rPr>
        <w:t xml:space="preserve">                    </w:t>
      </w:r>
      <w:r w:rsidRPr="00127BC0">
        <w:rPr>
          <w:rFonts w:ascii="Times New Roman" w:hAnsi="Times New Roman" w:cs="Times New Roman"/>
          <w:color w:val="000000"/>
          <w:u w:val="single"/>
        </w:rPr>
        <w:t>)</w:t>
      </w:r>
      <w:r w:rsidR="00B84F85">
        <w:rPr>
          <w:rFonts w:ascii="Times New Roman" w:hAnsi="Times New Roman" w:cs="Times New Roman"/>
          <w:color w:val="000000"/>
          <w:u w:val="single"/>
        </w:rPr>
        <w:t xml:space="preserve"> </w:t>
      </w:r>
      <w:r w:rsidRPr="00470DEF">
        <w:rPr>
          <w:rFonts w:ascii="Times New Roman" w:hAnsi="Times New Roman" w:cs="Times New Roman"/>
          <w:color w:val="000000"/>
        </w:rPr>
        <w:t xml:space="preserve">_ </w:t>
      </w:r>
      <w:proofErr w:type="gramEnd"/>
      <w:r w:rsidRPr="00470DEF">
        <w:rPr>
          <w:rFonts w:ascii="Times New Roman" w:hAnsi="Times New Roman" w:cs="Times New Roman"/>
          <w:color w:val="000000"/>
        </w:rPr>
        <w:t>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w:t>
      </w:r>
      <w:r>
        <w:rPr>
          <w:rFonts w:ascii="Times New Roman" w:hAnsi="Times New Roman" w:cs="Times New Roman"/>
          <w:color w:val="000000"/>
        </w:rPr>
        <w:t>.</w:t>
      </w:r>
    </w:p>
    <w:p w:rsidR="00FD00CA" w:rsidRPr="00470DEF" w:rsidRDefault="00FD00CA" w:rsidP="00FD00CA">
      <w:pPr>
        <w:numPr>
          <w:ilvl w:val="2"/>
          <w:numId w:val="3"/>
        </w:numPr>
        <w:spacing w:before="60"/>
        <w:jc w:val="both"/>
      </w:pPr>
      <w:r w:rsidRPr="00470DEF">
        <w:t>Покупатель оплачивает Цену Договора путем перечисления денежных сре</w:t>
      </w:r>
      <w:proofErr w:type="gramStart"/>
      <w:r w:rsidRPr="00470DEF">
        <w:t>дств в р</w:t>
      </w:r>
      <w:proofErr w:type="gramEnd"/>
      <w:r w:rsidRPr="00470DEF">
        <w:t xml:space="preserve">ублях Российской Федерации на расчётный счёт Поставщика, указанный в разделе 20 настоящего Договора. Все расходы и издержки </w:t>
      </w:r>
      <w:proofErr w:type="gramStart"/>
      <w:r w:rsidRPr="00470DEF">
        <w:t>по</w:t>
      </w:r>
      <w:proofErr w:type="gramEnd"/>
      <w:r w:rsidRPr="00470DEF">
        <w:t xml:space="preserve"> переводу денежных сре</w:t>
      </w:r>
      <w:proofErr w:type="gramStart"/>
      <w:r w:rsidRPr="00470DEF">
        <w:t>дств с р</w:t>
      </w:r>
      <w:proofErr w:type="gramEnd"/>
      <w:r w:rsidRPr="00470DEF">
        <w:t>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D00CA" w:rsidRDefault="00FD00CA" w:rsidP="00FD00CA">
      <w:pPr>
        <w:numPr>
          <w:ilvl w:val="2"/>
          <w:numId w:val="3"/>
        </w:numPr>
        <w:spacing w:before="60"/>
        <w:jc w:val="both"/>
      </w:pPr>
      <w:r w:rsidRPr="00470DEF">
        <w:t>Обязательство Покупателя по оплате считается выполненным с даты списания денежных сре</w:t>
      </w:r>
      <w:proofErr w:type="gramStart"/>
      <w:r w:rsidRPr="00470DEF">
        <w:t>дств с р</w:t>
      </w:r>
      <w:proofErr w:type="gramEnd"/>
      <w:r w:rsidRPr="00470DEF">
        <w:t xml:space="preserve">асчётного счёта Покупателя. Если Поставщик в течение 5 (пяти) рабочих дней </w:t>
      </w:r>
      <w:proofErr w:type="gramStart"/>
      <w:r w:rsidRPr="00470DEF">
        <w:t>с даты выполнения</w:t>
      </w:r>
      <w:proofErr w:type="gramEnd"/>
      <w:r w:rsidRPr="00470DEF">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D00CA" w:rsidRPr="00826940" w:rsidRDefault="00FD00CA" w:rsidP="00FD00CA">
      <w:pPr>
        <w:pStyle w:val="western"/>
        <w:numPr>
          <w:ilvl w:val="1"/>
          <w:numId w:val="3"/>
        </w:numPr>
        <w:spacing w:before="0" w:after="0"/>
        <w:rPr>
          <w:rFonts w:ascii="Times New Roman" w:hAnsi="Times New Roman" w:cs="Times New Roman"/>
          <w:i/>
          <w:lang w:eastAsia="en-US"/>
        </w:rPr>
      </w:pPr>
      <w:r w:rsidRPr="00826940">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FD00CA" w:rsidRPr="00470DEF" w:rsidRDefault="00FD00CA" w:rsidP="00FD00CA">
      <w:pPr>
        <w:pStyle w:val="af9"/>
        <w:spacing w:before="60"/>
        <w:ind w:left="432"/>
        <w:jc w:val="both"/>
      </w:pPr>
    </w:p>
    <w:p w:rsidR="00FD00CA" w:rsidRDefault="00FD00CA" w:rsidP="00FD00CA">
      <w:pPr>
        <w:numPr>
          <w:ilvl w:val="0"/>
          <w:numId w:val="3"/>
        </w:numPr>
        <w:spacing w:before="60"/>
        <w:jc w:val="center"/>
      </w:pPr>
      <w:r w:rsidRPr="00470DEF">
        <w:t>ТРЕБОВАНИЯ К ОБОРУДОВАНИЮ</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Качество Оборудования должно соответствовать требованиям нормативных правовых актов Российской</w:t>
      </w:r>
      <w:r w:rsidR="00111F42">
        <w:t xml:space="preserve"> Федерации, условиям Приложени</w:t>
      </w:r>
      <w:r w:rsidR="004D4492">
        <w:t>я</w:t>
      </w:r>
      <w:r w:rsidRPr="00470DEF">
        <w:t xml:space="preserve"> </w:t>
      </w:r>
      <w:r w:rsidR="006B03B0" w:rsidRPr="00127BC0">
        <w:t>А</w:t>
      </w:r>
      <w:proofErr w:type="gramStart"/>
      <w:r w:rsidR="006B03B0">
        <w:t>1</w:t>
      </w:r>
      <w:proofErr w:type="gramEnd"/>
      <w:r w:rsidRPr="00470DEF">
        <w:t xml:space="preserve"> к настоящему Договору, а также положениям сопроводительной документации производителя Оборудования.</w:t>
      </w:r>
    </w:p>
    <w:p w:rsidR="00FD00CA" w:rsidRPr="00470DEF" w:rsidRDefault="00FD00CA" w:rsidP="00FD00CA">
      <w:pPr>
        <w:numPr>
          <w:ilvl w:val="1"/>
          <w:numId w:val="3"/>
        </w:numPr>
        <w:spacing w:before="60"/>
        <w:jc w:val="both"/>
      </w:pPr>
      <w:r w:rsidRPr="00470DEF">
        <w:t>Если иное не предусмотрено в Приложени</w:t>
      </w:r>
      <w:r w:rsidR="004D4492">
        <w:t>и</w:t>
      </w:r>
      <w:r w:rsidR="006B03B0">
        <w:t xml:space="preserve"> </w:t>
      </w:r>
      <w:r w:rsidR="006B03B0" w:rsidRPr="00127BC0">
        <w:t>А</w:t>
      </w:r>
      <w:proofErr w:type="gramStart"/>
      <w:r w:rsidR="006B03B0">
        <w:t>1</w:t>
      </w:r>
      <w:proofErr w:type="gramEnd"/>
      <w:r w:rsidRPr="00470DEF">
        <w:t xml:space="preserve"> к настоящему Договору, Оборудование должно быть новым, ранее в эксплуатации не состоявшим.</w:t>
      </w:r>
    </w:p>
    <w:p w:rsidR="00FD00CA" w:rsidRPr="00470DEF" w:rsidRDefault="00FD00CA" w:rsidP="00FD00CA">
      <w:pPr>
        <w:numPr>
          <w:ilvl w:val="1"/>
          <w:numId w:val="3"/>
        </w:numPr>
        <w:spacing w:before="60"/>
        <w:jc w:val="both"/>
      </w:pPr>
      <w:r w:rsidRPr="00470DEF">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D00CA" w:rsidRPr="00470DEF" w:rsidRDefault="00FD00CA" w:rsidP="00FD00CA">
      <w:pPr>
        <w:numPr>
          <w:ilvl w:val="1"/>
          <w:numId w:val="3"/>
        </w:numPr>
        <w:spacing w:before="60"/>
        <w:jc w:val="both"/>
      </w:pPr>
      <w:r w:rsidRPr="00470DEF">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FD00CA" w:rsidRPr="00470DEF" w:rsidRDefault="00FD00CA" w:rsidP="00FD00CA">
      <w:pPr>
        <w:numPr>
          <w:ilvl w:val="1"/>
          <w:numId w:val="3"/>
        </w:numPr>
        <w:spacing w:before="60"/>
        <w:jc w:val="both"/>
      </w:pPr>
      <w:r w:rsidRPr="00470DEF">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D00CA" w:rsidRPr="00470DEF" w:rsidRDefault="00FD00CA" w:rsidP="00FD00CA">
      <w:pPr>
        <w:numPr>
          <w:ilvl w:val="1"/>
          <w:numId w:val="3"/>
        </w:numPr>
        <w:spacing w:before="60"/>
        <w:jc w:val="both"/>
      </w:pPr>
      <w:r w:rsidRPr="00470DEF">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D00CA" w:rsidRDefault="00FD00CA" w:rsidP="00FD00CA">
      <w:pPr>
        <w:numPr>
          <w:ilvl w:val="0"/>
          <w:numId w:val="3"/>
        </w:numPr>
        <w:spacing w:before="60"/>
        <w:jc w:val="center"/>
      </w:pPr>
      <w:r w:rsidRPr="00470DEF">
        <w:t>ГАРАНТИЯ КАЧЕСТВА</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w:t>
      </w:r>
      <w:r w:rsidR="004D4492">
        <w:t>я</w:t>
      </w:r>
      <w:r w:rsidR="001C1A8B">
        <w:t xml:space="preserve"> А</w:t>
      </w:r>
      <w:proofErr w:type="gramStart"/>
      <w:r w:rsidR="006B03B0">
        <w:t>1</w:t>
      </w:r>
      <w:proofErr w:type="gramEnd"/>
      <w:r w:rsidR="002878D1">
        <w:t xml:space="preserve"> </w:t>
      </w:r>
      <w:r w:rsidRPr="00470DEF">
        <w:t xml:space="preserve">к настоящему Договору в течение </w:t>
      </w:r>
      <w:r w:rsidR="004D4492">
        <w:t>__</w:t>
      </w:r>
      <w:r w:rsidRPr="00470DEF">
        <w:t xml:space="preserve"> (</w:t>
      </w:r>
      <w:r w:rsidR="004D4492">
        <w:t>____________</w:t>
      </w:r>
      <w:r w:rsidRPr="00470DEF">
        <w:t xml:space="preserve">) </w:t>
      </w:r>
      <w:r>
        <w:t xml:space="preserve">месяцев </w:t>
      </w:r>
      <w:r w:rsidRPr="00470DEF">
        <w:t xml:space="preserve">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w:t>
      </w:r>
      <w:proofErr w:type="gramStart"/>
      <w:r w:rsidRPr="00470DEF">
        <w:t>с даты начала</w:t>
      </w:r>
      <w:proofErr w:type="gramEnd"/>
      <w:r w:rsidRPr="00470DEF">
        <w:t xml:space="preserve"> эксплуатации Оборудования. В случае если Покупатель не начнёт эксплуатировать Оборудование в течение 6 (шести) месяцев </w:t>
      </w:r>
      <w:proofErr w:type="gramStart"/>
      <w:r w:rsidRPr="00470DEF">
        <w:t>с даты подписания</w:t>
      </w:r>
      <w:proofErr w:type="gramEnd"/>
      <w:r w:rsidRPr="00470DEF">
        <w:t xml:space="preserve">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FD00CA" w:rsidRPr="00470DEF" w:rsidRDefault="00FD00CA" w:rsidP="00FD00CA">
      <w:pPr>
        <w:numPr>
          <w:ilvl w:val="1"/>
          <w:numId w:val="3"/>
        </w:numPr>
        <w:spacing w:before="60"/>
        <w:jc w:val="both"/>
      </w:pPr>
      <w:r w:rsidRPr="00470DEF">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D00CA" w:rsidRPr="00470DEF" w:rsidRDefault="00FD00CA" w:rsidP="00FD00CA">
      <w:pPr>
        <w:numPr>
          <w:ilvl w:val="1"/>
          <w:numId w:val="3"/>
        </w:numPr>
        <w:spacing w:before="60"/>
        <w:jc w:val="both"/>
      </w:pPr>
      <w:r w:rsidRPr="00470DEF">
        <w:lastRenderedPageBreak/>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D00CA" w:rsidRPr="00470DEF" w:rsidRDefault="00FD00CA" w:rsidP="00FD00CA">
      <w:pPr>
        <w:numPr>
          <w:ilvl w:val="1"/>
          <w:numId w:val="3"/>
        </w:numPr>
        <w:spacing w:before="60"/>
        <w:jc w:val="both"/>
      </w:pPr>
      <w:r w:rsidRPr="00470DEF">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D00CA" w:rsidRPr="00470DEF" w:rsidRDefault="00FD00CA" w:rsidP="00FD00CA">
      <w:pPr>
        <w:numPr>
          <w:ilvl w:val="1"/>
          <w:numId w:val="3"/>
        </w:numPr>
        <w:spacing w:before="60"/>
        <w:jc w:val="both"/>
      </w:pPr>
      <w:r w:rsidRPr="00470DEF">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D00CA" w:rsidRPr="00470DEF" w:rsidRDefault="00FD00CA" w:rsidP="00FD00CA">
      <w:pPr>
        <w:numPr>
          <w:ilvl w:val="1"/>
          <w:numId w:val="3"/>
        </w:numPr>
        <w:spacing w:before="60"/>
        <w:jc w:val="both"/>
      </w:pPr>
      <w:r w:rsidRPr="00470DEF">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D00CA" w:rsidRPr="00470DEF" w:rsidRDefault="00FD00CA" w:rsidP="00FD00CA">
      <w:pPr>
        <w:numPr>
          <w:ilvl w:val="2"/>
          <w:numId w:val="3"/>
        </w:numPr>
        <w:spacing w:before="60"/>
        <w:jc w:val="both"/>
      </w:pPr>
      <w:r w:rsidRPr="00470DEF">
        <w:t>соразмерного уменьшения цены Оборудования (возврата Покупателю соответствующих денежных средств);</w:t>
      </w:r>
    </w:p>
    <w:p w:rsidR="00FD00CA" w:rsidRPr="00470DEF" w:rsidRDefault="00FD00CA" w:rsidP="00FD00CA">
      <w:pPr>
        <w:numPr>
          <w:ilvl w:val="2"/>
          <w:numId w:val="3"/>
        </w:numPr>
        <w:spacing w:before="60"/>
        <w:jc w:val="both"/>
      </w:pPr>
      <w:r w:rsidRPr="00470DEF">
        <w:t>устранения выявленных недостатков силами и за счёт Поставщика;</w:t>
      </w:r>
    </w:p>
    <w:p w:rsidR="00FD00CA" w:rsidRPr="00470DEF" w:rsidRDefault="00FD00CA" w:rsidP="00FD00CA">
      <w:pPr>
        <w:numPr>
          <w:ilvl w:val="2"/>
          <w:numId w:val="3"/>
        </w:numPr>
        <w:spacing w:before="60"/>
        <w:jc w:val="both"/>
      </w:pPr>
      <w:r w:rsidRPr="00470DEF">
        <w:t>возмещения своих расходов на устранение недостатков Оборудования.</w:t>
      </w:r>
    </w:p>
    <w:p w:rsidR="00FD00CA" w:rsidRPr="00470DEF" w:rsidRDefault="00FD00CA" w:rsidP="00FD00CA">
      <w:pPr>
        <w:numPr>
          <w:ilvl w:val="1"/>
          <w:numId w:val="3"/>
        </w:numPr>
        <w:spacing w:before="60"/>
        <w:jc w:val="both"/>
      </w:pPr>
      <w:r w:rsidRPr="00470DEF">
        <w:t>В случае существенного нарушения требований к качеству Оборудования Покупатель вправе по своему выбору:</w:t>
      </w:r>
    </w:p>
    <w:p w:rsidR="00FD00CA" w:rsidRPr="00470DEF" w:rsidRDefault="00FD00CA" w:rsidP="00FD00CA">
      <w:pPr>
        <w:numPr>
          <w:ilvl w:val="2"/>
          <w:numId w:val="3"/>
        </w:numPr>
        <w:spacing w:before="60"/>
        <w:jc w:val="both"/>
      </w:pPr>
      <w:r w:rsidRPr="00470DEF">
        <w:t>потребовать от Поставщика замены Оборудования ненадлежащего качества на Оборудование, соответствующее условиям настоящего Договора;</w:t>
      </w:r>
    </w:p>
    <w:p w:rsidR="00FD00CA" w:rsidRPr="00470DEF" w:rsidRDefault="00FD00CA" w:rsidP="00FD00CA">
      <w:pPr>
        <w:numPr>
          <w:ilvl w:val="2"/>
          <w:numId w:val="3"/>
        </w:numPr>
        <w:spacing w:before="60"/>
        <w:jc w:val="both"/>
      </w:pPr>
      <w:r w:rsidRPr="00470DEF">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D00CA" w:rsidRPr="00470DEF" w:rsidRDefault="00FD00CA" w:rsidP="00FD00CA">
      <w:pPr>
        <w:numPr>
          <w:ilvl w:val="1"/>
          <w:numId w:val="3"/>
        </w:numPr>
        <w:spacing w:before="60"/>
        <w:jc w:val="both"/>
      </w:pPr>
      <w:r w:rsidRPr="00470DEF">
        <w:t xml:space="preserve">Поставщик обязуется осуществлять ремонт (замену) Оборудования в срок не более 3 (трёх) месяцев </w:t>
      </w:r>
      <w:proofErr w:type="gramStart"/>
      <w:r w:rsidRPr="00470DEF">
        <w:t>с даты получения</w:t>
      </w:r>
      <w:proofErr w:type="gramEnd"/>
      <w:r w:rsidRPr="00470DEF">
        <w:t xml:space="preserve">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D00CA" w:rsidRPr="00470DEF" w:rsidRDefault="00FD00CA" w:rsidP="00FD00CA">
      <w:pPr>
        <w:numPr>
          <w:ilvl w:val="1"/>
          <w:numId w:val="3"/>
        </w:numPr>
        <w:spacing w:before="60"/>
        <w:jc w:val="both"/>
      </w:pPr>
      <w:r w:rsidRPr="00470DEF">
        <w:t xml:space="preserve">По завершении ремонта или замены Оборудования Поставщик обязуется </w:t>
      </w:r>
      <w:proofErr w:type="gramStart"/>
      <w:r w:rsidRPr="00470DEF">
        <w:t>предоставить Покупателю письменный отчёт</w:t>
      </w:r>
      <w:proofErr w:type="gramEnd"/>
      <w:r w:rsidRPr="00470DEF">
        <w:t>,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D00CA" w:rsidRPr="00470DEF" w:rsidRDefault="00FD00CA" w:rsidP="00FD00CA">
      <w:pPr>
        <w:numPr>
          <w:ilvl w:val="1"/>
          <w:numId w:val="3"/>
        </w:numPr>
        <w:spacing w:before="60"/>
        <w:jc w:val="both"/>
      </w:pPr>
      <w:r w:rsidRPr="00470DEF">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w:t>
      </w:r>
      <w:proofErr w:type="gramStart"/>
      <w:r w:rsidRPr="00470DEF">
        <w:t>с даты получения</w:t>
      </w:r>
      <w:proofErr w:type="gramEnd"/>
      <w:r w:rsidRPr="00470DEF">
        <w:t xml:space="preserve">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D00CA" w:rsidRPr="00470DEF" w:rsidRDefault="00FD00CA" w:rsidP="00FD00CA">
      <w:pPr>
        <w:numPr>
          <w:ilvl w:val="1"/>
          <w:numId w:val="3"/>
        </w:numPr>
        <w:spacing w:before="60"/>
        <w:jc w:val="both"/>
      </w:pPr>
      <w:r w:rsidRPr="00470DEF">
        <w:lastRenderedPageBreak/>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FD00CA" w:rsidRPr="00470DEF" w:rsidRDefault="00FD00CA" w:rsidP="00FD00CA">
      <w:pPr>
        <w:numPr>
          <w:ilvl w:val="2"/>
          <w:numId w:val="3"/>
        </w:numPr>
        <w:spacing w:before="60"/>
        <w:jc w:val="both"/>
      </w:pPr>
      <w:r w:rsidRPr="00470DEF">
        <w:t>погрузку, транспортировку</w:t>
      </w:r>
      <w:r>
        <w:t xml:space="preserve">, </w:t>
      </w:r>
      <w:r w:rsidRPr="00470DEF">
        <w:t>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D00CA" w:rsidRPr="00470DEF" w:rsidRDefault="00FD00CA" w:rsidP="00FD00CA">
      <w:pPr>
        <w:numPr>
          <w:ilvl w:val="2"/>
          <w:numId w:val="3"/>
        </w:numPr>
        <w:spacing w:before="60"/>
        <w:jc w:val="both"/>
      </w:pPr>
      <w:r w:rsidRPr="00470DEF">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D00CA" w:rsidRPr="00470DEF" w:rsidRDefault="00FD00CA" w:rsidP="00FD00CA">
      <w:pPr>
        <w:numPr>
          <w:ilvl w:val="2"/>
          <w:numId w:val="3"/>
        </w:numPr>
        <w:spacing w:before="60"/>
        <w:jc w:val="both"/>
      </w:pPr>
      <w:r w:rsidRPr="00470DEF">
        <w:t>погрузку, транспортировку</w:t>
      </w:r>
      <w:r>
        <w:t xml:space="preserve">, </w:t>
      </w:r>
      <w:r w:rsidRPr="00470DEF">
        <w:t>а также страхование Оборудования из подменного фонда на период их транспортировки и использования.</w:t>
      </w:r>
    </w:p>
    <w:p w:rsidR="00FD00CA" w:rsidRPr="00470DEF" w:rsidRDefault="00FD00CA" w:rsidP="00FD00CA">
      <w:pPr>
        <w:numPr>
          <w:ilvl w:val="1"/>
          <w:numId w:val="3"/>
        </w:numPr>
        <w:spacing w:before="60"/>
        <w:jc w:val="both"/>
      </w:pPr>
      <w:r w:rsidRPr="00470DEF">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FD00CA" w:rsidRPr="00470DEF" w:rsidRDefault="00FD00CA" w:rsidP="00FD00CA">
      <w:pPr>
        <w:numPr>
          <w:ilvl w:val="1"/>
          <w:numId w:val="3"/>
        </w:numPr>
        <w:jc w:val="both"/>
      </w:pPr>
      <w:r w:rsidRPr="00470DEF">
        <w:t>Поставщик гарантирует, что</w:t>
      </w:r>
      <w:r>
        <w:t xml:space="preserve"> </w:t>
      </w:r>
      <w:r w:rsidRPr="00127BC0">
        <w:t>Производитель</w:t>
      </w:r>
      <w:r>
        <w:t xml:space="preserve"> </w:t>
      </w:r>
      <w:r w:rsidRPr="00470DEF">
        <w:t xml:space="preserve"> обязуются солидарно с Поставщиком в установленном Договором порядке выполнять требования Покупателя по ремонту (замене) Оборудования.</w:t>
      </w:r>
    </w:p>
    <w:p w:rsidR="00FD00CA" w:rsidRPr="00470DEF" w:rsidRDefault="00FD00CA" w:rsidP="00FD00CA">
      <w:pPr>
        <w:numPr>
          <w:ilvl w:val="1"/>
          <w:numId w:val="3"/>
        </w:numPr>
        <w:spacing w:before="60"/>
        <w:jc w:val="both"/>
      </w:pPr>
      <w:r w:rsidRPr="00470DEF">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FD00CA" w:rsidRPr="00470DEF" w:rsidRDefault="00FD00CA" w:rsidP="00FD00CA">
      <w:pPr>
        <w:spacing w:before="60"/>
        <w:ind w:left="792"/>
        <w:jc w:val="both"/>
      </w:pPr>
    </w:p>
    <w:p w:rsidR="00FD00CA" w:rsidRDefault="00FD00CA" w:rsidP="00FD00CA">
      <w:pPr>
        <w:numPr>
          <w:ilvl w:val="0"/>
          <w:numId w:val="3"/>
        </w:numPr>
        <w:spacing w:before="60"/>
        <w:jc w:val="center"/>
      </w:pPr>
      <w:r w:rsidRPr="00470DEF">
        <w:t>ТРЕБОВАНИЯ К ДОКУМЕНТАМ, ОТНОСЯЩИМСЯ К ОБОРУДОВАНИЮ</w:t>
      </w:r>
    </w:p>
    <w:p w:rsidR="00FD00CA" w:rsidRPr="00470DEF" w:rsidRDefault="00FD00CA" w:rsidP="00FD00CA">
      <w:pPr>
        <w:spacing w:before="60"/>
        <w:ind w:left="360"/>
      </w:pPr>
    </w:p>
    <w:p w:rsidR="00FD00CA" w:rsidRPr="00470DEF" w:rsidRDefault="00FD00CA" w:rsidP="00FD00CA">
      <w:pPr>
        <w:numPr>
          <w:ilvl w:val="1"/>
          <w:numId w:val="3"/>
        </w:numPr>
        <w:spacing w:before="120"/>
        <w:ind w:left="426" w:hanging="431"/>
        <w:jc w:val="both"/>
      </w:pPr>
      <w:r w:rsidRPr="00470DEF">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D00CA" w:rsidRPr="00470DEF" w:rsidRDefault="00FD00CA" w:rsidP="00FD00CA">
      <w:pPr>
        <w:numPr>
          <w:ilvl w:val="1"/>
          <w:numId w:val="3"/>
        </w:numPr>
        <w:spacing w:before="60"/>
        <w:jc w:val="both"/>
      </w:pPr>
      <w:r w:rsidRPr="00470DEF">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D00CA" w:rsidRPr="00470DEF" w:rsidRDefault="00FD00CA" w:rsidP="00FD00CA">
      <w:pPr>
        <w:numPr>
          <w:ilvl w:val="1"/>
          <w:numId w:val="3"/>
        </w:numPr>
        <w:spacing w:before="60"/>
        <w:jc w:val="both"/>
      </w:pPr>
      <w:r w:rsidRPr="00470DEF">
        <w:t xml:space="preserve">Если согласно </w:t>
      </w:r>
      <w:r w:rsidR="00FD2ECF" w:rsidRPr="00470DEF">
        <w:t>законодательству</w:t>
      </w:r>
      <w:r w:rsidRPr="00470DEF">
        <w:t xml:space="preserve"> Российской Федерации</w:t>
      </w:r>
      <w:r w:rsidR="00870540">
        <w:t xml:space="preserve">, </w:t>
      </w:r>
      <w:r w:rsidRPr="00470DEF">
        <w:t>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470DEF">
        <w:t>предоставить Покупателю необходимые документы</w:t>
      </w:r>
      <w:proofErr w:type="gramEnd"/>
      <w:r w:rsidRPr="00470DEF">
        <w:t>).</w:t>
      </w:r>
    </w:p>
    <w:p w:rsidR="00FD00CA" w:rsidRPr="00470DEF" w:rsidRDefault="00FD00CA" w:rsidP="00FD00CA">
      <w:pPr>
        <w:numPr>
          <w:ilvl w:val="1"/>
          <w:numId w:val="3"/>
        </w:numPr>
        <w:spacing w:before="60"/>
        <w:jc w:val="both"/>
      </w:pPr>
      <w:r w:rsidRPr="00470DEF">
        <w:t xml:space="preserve">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w:t>
      </w:r>
      <w:proofErr w:type="gramStart"/>
      <w:r w:rsidRPr="00470DEF">
        <w:t>предоставляет Покупателю документы</w:t>
      </w:r>
      <w:proofErr w:type="gramEnd"/>
      <w:r w:rsidRPr="00470DEF">
        <w:t>, переведённые на русский язык.</w:t>
      </w:r>
    </w:p>
    <w:p w:rsidR="00FD00CA" w:rsidRPr="00470DEF" w:rsidRDefault="00FD00CA" w:rsidP="00FD00CA">
      <w:pPr>
        <w:numPr>
          <w:ilvl w:val="1"/>
          <w:numId w:val="3"/>
        </w:numPr>
        <w:spacing w:before="60"/>
        <w:jc w:val="both"/>
      </w:pPr>
      <w:r w:rsidRPr="00470DEF">
        <w:lastRenderedPageBreak/>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D00CA" w:rsidRPr="00470DEF" w:rsidRDefault="00FD00CA" w:rsidP="00FD00CA">
      <w:pPr>
        <w:spacing w:before="60"/>
        <w:ind w:left="480"/>
        <w:jc w:val="both"/>
      </w:pPr>
    </w:p>
    <w:p w:rsidR="00FD00CA" w:rsidRDefault="00FD00CA" w:rsidP="00FD00CA">
      <w:pPr>
        <w:numPr>
          <w:ilvl w:val="0"/>
          <w:numId w:val="3"/>
        </w:numPr>
        <w:spacing w:before="60"/>
        <w:jc w:val="center"/>
      </w:pPr>
      <w:r w:rsidRPr="00470DEF">
        <w:t>УПАКОВКА И МАРКИРОВКА ОБОРУДОВАНИЯ</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w:t>
      </w:r>
      <w:proofErr w:type="gramStart"/>
      <w:r w:rsidRPr="00470DEF">
        <w:t>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w:t>
      </w:r>
      <w:proofErr w:type="gramEnd"/>
      <w:r w:rsidRPr="00470DEF">
        <w:t xml:space="preserve">) в пути. </w:t>
      </w:r>
    </w:p>
    <w:p w:rsidR="00FD00CA" w:rsidRPr="00470DEF" w:rsidRDefault="00FD00CA" w:rsidP="00FD00CA">
      <w:pPr>
        <w:numPr>
          <w:ilvl w:val="1"/>
          <w:numId w:val="3"/>
        </w:numPr>
        <w:spacing w:before="60"/>
        <w:jc w:val="both"/>
      </w:pPr>
      <w:r w:rsidRPr="00470DEF">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D00CA" w:rsidRPr="00470DEF" w:rsidRDefault="00FD00CA" w:rsidP="00FD00CA">
      <w:pPr>
        <w:numPr>
          <w:ilvl w:val="1"/>
          <w:numId w:val="3"/>
        </w:numPr>
        <w:spacing w:before="60"/>
        <w:jc w:val="both"/>
      </w:pPr>
      <w:r w:rsidRPr="00470DEF">
        <w:t>Цена упаковки, упаковочного материала, в том числе цена многооборотной тары (упаковки), включена в цену Оборудования.</w:t>
      </w:r>
    </w:p>
    <w:p w:rsidR="00FD00CA" w:rsidRPr="00470DEF" w:rsidRDefault="00FD00CA" w:rsidP="00FD00CA">
      <w:pPr>
        <w:numPr>
          <w:ilvl w:val="1"/>
          <w:numId w:val="3"/>
        </w:numPr>
        <w:spacing w:before="60"/>
        <w:jc w:val="both"/>
      </w:pPr>
      <w:r w:rsidRPr="00470DEF">
        <w:t>Отдельные партии Оборудования должны быть упакованы в отдельные упаковки.</w:t>
      </w:r>
    </w:p>
    <w:p w:rsidR="00FD00CA" w:rsidRPr="00470DEF" w:rsidRDefault="00FD00CA" w:rsidP="00FD00CA">
      <w:pPr>
        <w:numPr>
          <w:ilvl w:val="1"/>
          <w:numId w:val="3"/>
        </w:numPr>
        <w:spacing w:before="60"/>
        <w:jc w:val="both"/>
      </w:pPr>
      <w:r w:rsidRPr="00470DEF">
        <w:t>Упаковка Оборудования после её вскрытия должна исключать возможность восстановления упаковки без следов вскрытия.</w:t>
      </w:r>
    </w:p>
    <w:p w:rsidR="00FD00CA" w:rsidRPr="00470DEF" w:rsidRDefault="00FD00CA" w:rsidP="00FD00CA">
      <w:pPr>
        <w:numPr>
          <w:ilvl w:val="1"/>
          <w:numId w:val="3"/>
        </w:numPr>
        <w:spacing w:before="60"/>
        <w:jc w:val="both"/>
      </w:pPr>
      <w:r w:rsidRPr="00470DEF">
        <w:t>Упаковка Оборудования должна быть приспособлена к погрузке и разгрузке как механическим, так и ручным способом.</w:t>
      </w:r>
    </w:p>
    <w:p w:rsidR="00FD00CA" w:rsidRPr="00470DEF" w:rsidRDefault="00FD00CA" w:rsidP="00FD00CA">
      <w:pPr>
        <w:numPr>
          <w:ilvl w:val="1"/>
          <w:numId w:val="3"/>
        </w:numPr>
        <w:spacing w:before="60"/>
        <w:jc w:val="both"/>
      </w:pPr>
      <w:r w:rsidRPr="00470DEF">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FD00CA" w:rsidRPr="00470DEF" w:rsidRDefault="00FD00CA" w:rsidP="00FD00CA">
      <w:pPr>
        <w:numPr>
          <w:ilvl w:val="2"/>
          <w:numId w:val="3"/>
        </w:numPr>
        <w:jc w:val="both"/>
      </w:pPr>
      <w:r w:rsidRPr="00470DEF">
        <w:t>номер Договора;</w:t>
      </w:r>
    </w:p>
    <w:p w:rsidR="00FD00CA" w:rsidRPr="00470DEF" w:rsidRDefault="00FD00CA" w:rsidP="00FD00CA">
      <w:pPr>
        <w:numPr>
          <w:ilvl w:val="2"/>
          <w:numId w:val="3"/>
        </w:numPr>
        <w:jc w:val="both"/>
      </w:pPr>
      <w:r w:rsidRPr="00470DEF">
        <w:t>наименование и адрес Поставщика;</w:t>
      </w:r>
    </w:p>
    <w:p w:rsidR="00FD00CA" w:rsidRPr="00470DEF" w:rsidRDefault="00FD00CA" w:rsidP="00FD00CA">
      <w:pPr>
        <w:numPr>
          <w:ilvl w:val="2"/>
          <w:numId w:val="3"/>
        </w:numPr>
        <w:spacing w:before="60"/>
        <w:jc w:val="both"/>
      </w:pPr>
      <w:r w:rsidRPr="00470DEF">
        <w:t>Площадка монтажа партии Оборудования;</w:t>
      </w:r>
    </w:p>
    <w:p w:rsidR="00FD00CA" w:rsidRPr="00470DEF" w:rsidRDefault="00FD00CA" w:rsidP="00FD00CA">
      <w:pPr>
        <w:numPr>
          <w:ilvl w:val="2"/>
          <w:numId w:val="3"/>
        </w:numPr>
        <w:spacing w:before="60"/>
        <w:jc w:val="both"/>
      </w:pPr>
      <w:r w:rsidRPr="00470DEF">
        <w:t>наименования единиц Оборудования, входящих в соответствующую партию с распределением по транспортным (погрузочным) местам;</w:t>
      </w:r>
    </w:p>
    <w:p w:rsidR="00FD00CA" w:rsidRPr="00470DEF" w:rsidRDefault="00FD00CA" w:rsidP="00FD00CA">
      <w:pPr>
        <w:numPr>
          <w:ilvl w:val="2"/>
          <w:numId w:val="3"/>
        </w:numPr>
        <w:spacing w:before="60"/>
        <w:jc w:val="both"/>
      </w:pPr>
      <w:r w:rsidRPr="00470DEF">
        <w:t>вес каждого транспортного (погрузочного)  места брутто и нетто;</w:t>
      </w:r>
    </w:p>
    <w:p w:rsidR="00FD00CA" w:rsidRPr="00470DEF" w:rsidRDefault="00FD00CA" w:rsidP="00FD00CA">
      <w:pPr>
        <w:numPr>
          <w:ilvl w:val="2"/>
          <w:numId w:val="3"/>
        </w:numPr>
        <w:spacing w:before="60"/>
        <w:jc w:val="both"/>
      </w:pPr>
      <w:r w:rsidRPr="00470DEF">
        <w:t>размеры каждого транспортного (погрузочного) места (длина, ширина, высота в сантиметрах);</w:t>
      </w:r>
    </w:p>
    <w:p w:rsidR="00FD00CA" w:rsidRPr="00470DEF" w:rsidRDefault="00FD00CA" w:rsidP="00FD00CA">
      <w:pPr>
        <w:numPr>
          <w:ilvl w:val="2"/>
          <w:numId w:val="3"/>
        </w:numPr>
        <w:spacing w:before="60"/>
        <w:jc w:val="both"/>
      </w:pPr>
      <w:r w:rsidRPr="00470DEF">
        <w:t>количество и номера транспортных (погрузочных) мест, входящих в партию Оборудования.</w:t>
      </w:r>
    </w:p>
    <w:p w:rsidR="00FD00CA" w:rsidRPr="00470DEF" w:rsidRDefault="00FD00CA" w:rsidP="00FD00CA">
      <w:pPr>
        <w:numPr>
          <w:ilvl w:val="2"/>
          <w:numId w:val="3"/>
        </w:numPr>
        <w:spacing w:before="60"/>
        <w:jc w:val="both"/>
      </w:pPr>
      <w:r w:rsidRPr="00470DEF">
        <w:t>планируемая дата отгрузки;</w:t>
      </w:r>
    </w:p>
    <w:p w:rsidR="00FD00CA" w:rsidRPr="00470DEF" w:rsidRDefault="00FD00CA" w:rsidP="00FD00CA">
      <w:pPr>
        <w:numPr>
          <w:ilvl w:val="2"/>
          <w:numId w:val="3"/>
        </w:numPr>
        <w:spacing w:before="60"/>
        <w:jc w:val="both"/>
      </w:pPr>
      <w:r w:rsidRPr="00470DEF">
        <w:t>Наименование Проекта.</w:t>
      </w:r>
    </w:p>
    <w:p w:rsidR="00FD00CA" w:rsidRPr="00470DEF" w:rsidRDefault="00FD00CA" w:rsidP="00FD00CA">
      <w:pPr>
        <w:numPr>
          <w:ilvl w:val="1"/>
          <w:numId w:val="3"/>
        </w:numPr>
        <w:spacing w:before="60"/>
        <w:jc w:val="both"/>
      </w:pPr>
      <w:r w:rsidRPr="00470DEF">
        <w:lastRenderedPageBreak/>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D00CA" w:rsidRPr="00470DEF" w:rsidRDefault="00FD00CA" w:rsidP="00FD00CA">
      <w:pPr>
        <w:numPr>
          <w:ilvl w:val="1"/>
          <w:numId w:val="3"/>
        </w:numPr>
        <w:spacing w:before="60"/>
        <w:jc w:val="both"/>
      </w:pPr>
      <w:r w:rsidRPr="00470DEF">
        <w:t>На каждое транспортное (погрузочное) место должна быть нанесена следующая маркировка:</w:t>
      </w:r>
    </w:p>
    <w:p w:rsidR="00FD00CA" w:rsidRPr="00470DEF" w:rsidRDefault="00FD00CA" w:rsidP="00FD00CA">
      <w:pPr>
        <w:numPr>
          <w:ilvl w:val="2"/>
          <w:numId w:val="3"/>
        </w:numPr>
        <w:spacing w:before="60"/>
        <w:jc w:val="both"/>
      </w:pPr>
      <w:r w:rsidRPr="00470DEF">
        <w:t>Наименование Поставщика;</w:t>
      </w:r>
    </w:p>
    <w:p w:rsidR="00FD00CA" w:rsidRPr="00470DEF" w:rsidRDefault="00FD00CA" w:rsidP="00FD00CA">
      <w:pPr>
        <w:numPr>
          <w:ilvl w:val="2"/>
          <w:numId w:val="3"/>
        </w:numPr>
        <w:spacing w:before="60"/>
        <w:jc w:val="both"/>
      </w:pPr>
      <w:r w:rsidRPr="00470DEF">
        <w:t>Наименование Покупателя;</w:t>
      </w:r>
    </w:p>
    <w:p w:rsidR="00FD00CA" w:rsidRPr="00470DEF" w:rsidRDefault="00FD00CA" w:rsidP="00FD00CA">
      <w:pPr>
        <w:numPr>
          <w:ilvl w:val="2"/>
          <w:numId w:val="3"/>
        </w:numPr>
        <w:spacing w:before="60"/>
        <w:jc w:val="both"/>
      </w:pPr>
      <w:r w:rsidRPr="00470DEF">
        <w:t>номер Договора;</w:t>
      </w:r>
    </w:p>
    <w:p w:rsidR="00FD00CA" w:rsidRPr="00470DEF" w:rsidRDefault="00FD00CA" w:rsidP="00FD00CA">
      <w:pPr>
        <w:numPr>
          <w:ilvl w:val="2"/>
          <w:numId w:val="3"/>
        </w:numPr>
        <w:spacing w:before="60"/>
        <w:jc w:val="both"/>
      </w:pPr>
      <w:r w:rsidRPr="00470DEF">
        <w:t xml:space="preserve"> наименование Площадки;</w:t>
      </w:r>
    </w:p>
    <w:p w:rsidR="00FD00CA" w:rsidRPr="00470DEF" w:rsidRDefault="00FD00CA" w:rsidP="00FD00CA">
      <w:pPr>
        <w:numPr>
          <w:ilvl w:val="2"/>
          <w:numId w:val="3"/>
        </w:numPr>
        <w:spacing w:before="60"/>
        <w:jc w:val="both"/>
      </w:pPr>
      <w:r w:rsidRPr="00470DEF">
        <w:t>вес транспортного (погрузочного)  места брутто и нетто;</w:t>
      </w:r>
    </w:p>
    <w:p w:rsidR="00FD00CA" w:rsidRPr="00470DEF" w:rsidRDefault="00FD00CA" w:rsidP="00FD00CA">
      <w:pPr>
        <w:numPr>
          <w:ilvl w:val="2"/>
          <w:numId w:val="3"/>
        </w:numPr>
        <w:spacing w:before="60"/>
        <w:jc w:val="both"/>
      </w:pPr>
      <w:r w:rsidRPr="00470DEF">
        <w:t>размер транспортного (погрузочного) места (длина, ширина, высота в сантиметрах);</w:t>
      </w:r>
    </w:p>
    <w:p w:rsidR="00FD00CA" w:rsidRPr="00470DEF" w:rsidRDefault="00FD00CA" w:rsidP="00FD00CA">
      <w:pPr>
        <w:numPr>
          <w:ilvl w:val="2"/>
          <w:numId w:val="3"/>
        </w:numPr>
        <w:spacing w:before="60"/>
        <w:jc w:val="both"/>
      </w:pPr>
      <w:r w:rsidRPr="00470DEF">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FD00CA" w:rsidRPr="00470DEF" w:rsidRDefault="00FD00CA" w:rsidP="00FD00CA">
      <w:pPr>
        <w:numPr>
          <w:ilvl w:val="2"/>
          <w:numId w:val="3"/>
        </w:numPr>
        <w:spacing w:before="60"/>
        <w:jc w:val="both"/>
      </w:pPr>
      <w:r w:rsidRPr="00470DEF">
        <w:t>иные сведения о транспортном (погрузочном) месте: «верх», «осторожно», «не кантовать», «держать в сухом месте».</w:t>
      </w:r>
    </w:p>
    <w:p w:rsidR="00FD00CA" w:rsidRPr="00470DEF" w:rsidRDefault="00FD00CA" w:rsidP="00FD00CA">
      <w:pPr>
        <w:numPr>
          <w:ilvl w:val="1"/>
          <w:numId w:val="3"/>
        </w:numPr>
        <w:spacing w:before="60"/>
        <w:jc w:val="both"/>
      </w:pPr>
      <w:r w:rsidRPr="00470DEF">
        <w:t>На упаковке, высота (ширина) которой превышает 1 (один) метр, должен быть обозначен центр тяжести буквами «ЦТ» и «ZT».</w:t>
      </w:r>
    </w:p>
    <w:p w:rsidR="00FD00CA" w:rsidRPr="00470DEF" w:rsidRDefault="00FD00CA" w:rsidP="00FD00CA">
      <w:pPr>
        <w:spacing w:before="60"/>
        <w:jc w:val="both"/>
      </w:pPr>
    </w:p>
    <w:p w:rsidR="00FD00CA" w:rsidRDefault="00FD00CA" w:rsidP="00FD00CA">
      <w:pPr>
        <w:numPr>
          <w:ilvl w:val="0"/>
          <w:numId w:val="3"/>
        </w:numPr>
        <w:spacing w:before="60"/>
        <w:jc w:val="center"/>
      </w:pPr>
      <w:r w:rsidRPr="00470DEF">
        <w:t>ДОСТАВКА ОБОРУДОВАНИЯ</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Доставка Оборудования осуществляется путём отгрузки Оборудования партиями по Адресам доставки в сроки, установленные в Приложени</w:t>
      </w:r>
      <w:r w:rsidR="004D4492">
        <w:t>и</w:t>
      </w:r>
      <w:r w:rsidRPr="00470DEF">
        <w:t xml:space="preserve"> </w:t>
      </w:r>
      <w:r w:rsidR="00111F42">
        <w:t>В</w:t>
      </w:r>
      <w:proofErr w:type="gramStart"/>
      <w:r w:rsidR="006B03B0">
        <w:t>1</w:t>
      </w:r>
      <w:proofErr w:type="gramEnd"/>
      <w:r w:rsidRPr="00470DEF">
        <w:t xml:space="preserve"> к настоящему Договору. </w:t>
      </w:r>
    </w:p>
    <w:p w:rsidR="00FD00CA" w:rsidRPr="00470DEF" w:rsidRDefault="00FD00CA" w:rsidP="00FD00CA">
      <w:pPr>
        <w:numPr>
          <w:ilvl w:val="1"/>
          <w:numId w:val="3"/>
        </w:numPr>
        <w:spacing w:before="60"/>
        <w:jc w:val="both"/>
      </w:pPr>
      <w:r w:rsidRPr="00470DEF">
        <w:t>Поставщик обязуется своими силами и за свой счёт осуществлять погрузку, транспортировку</w:t>
      </w:r>
      <w:r>
        <w:t>,</w:t>
      </w:r>
      <w:r w:rsidRPr="00470DEF">
        <w:t xml:space="preserve"> а также страхование Оборудования на период до  подписания Покупателем товарно-транспортной накладной по форме 1-Т.</w:t>
      </w:r>
    </w:p>
    <w:p w:rsidR="00FD00CA" w:rsidRPr="00470DEF" w:rsidRDefault="00FD00CA" w:rsidP="00FD00CA">
      <w:pPr>
        <w:numPr>
          <w:ilvl w:val="1"/>
          <w:numId w:val="3"/>
        </w:numPr>
        <w:spacing w:before="60"/>
        <w:jc w:val="both"/>
      </w:pPr>
      <w:r w:rsidRPr="00470DEF">
        <w:t>Плата за выполнение обязательств Поставщика, указанных в п.п. 8.1 – 8.2 настоящего Договора, включена в цену Оборудования.</w:t>
      </w:r>
    </w:p>
    <w:p w:rsidR="00FD00CA" w:rsidRPr="00470DEF" w:rsidRDefault="00FD00CA" w:rsidP="00FD00CA">
      <w:pPr>
        <w:numPr>
          <w:ilvl w:val="1"/>
          <w:numId w:val="3"/>
        </w:numPr>
        <w:spacing w:before="60"/>
        <w:jc w:val="both"/>
      </w:pPr>
      <w:r w:rsidRPr="00470DEF">
        <w:t>Досрочная поставка Оборудования допускается с предварительного письменного согласия Покупателя.</w:t>
      </w:r>
    </w:p>
    <w:p w:rsidR="00FD00CA" w:rsidRPr="00470DEF" w:rsidRDefault="00FD00CA" w:rsidP="00FD00CA">
      <w:pPr>
        <w:numPr>
          <w:ilvl w:val="1"/>
          <w:numId w:val="3"/>
        </w:numPr>
        <w:spacing w:before="60"/>
        <w:jc w:val="both"/>
      </w:pPr>
      <w:r w:rsidRPr="00470DEF">
        <w:t>Если ин</w:t>
      </w:r>
      <w:r w:rsidR="00111F42">
        <w:t>ое не предусмотрено в Приложени</w:t>
      </w:r>
      <w:r w:rsidR="004D4492">
        <w:t>и</w:t>
      </w:r>
      <w:r w:rsidR="00111F42">
        <w:t xml:space="preserve"> В</w:t>
      </w:r>
      <w:proofErr w:type="gramStart"/>
      <w:r w:rsidR="006B03B0">
        <w:t>1</w:t>
      </w:r>
      <w:proofErr w:type="gramEnd"/>
      <w:r w:rsidR="002878D1">
        <w:t xml:space="preserve"> </w:t>
      </w:r>
      <w:r w:rsidRPr="00470DEF">
        <w:t>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FD00CA" w:rsidRDefault="00FD00CA" w:rsidP="00FD00CA">
      <w:pPr>
        <w:numPr>
          <w:ilvl w:val="1"/>
          <w:numId w:val="3"/>
        </w:numPr>
        <w:spacing w:before="60"/>
        <w:jc w:val="both"/>
      </w:pPr>
      <w:r w:rsidRPr="00127BC0">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D00CA" w:rsidRPr="00127BC0" w:rsidRDefault="00FD00CA" w:rsidP="00FD00CA">
      <w:pPr>
        <w:spacing w:before="60"/>
        <w:ind w:left="432"/>
        <w:jc w:val="both"/>
      </w:pPr>
    </w:p>
    <w:p w:rsidR="00FD00CA" w:rsidRDefault="00FD00CA" w:rsidP="00FD00CA">
      <w:pPr>
        <w:numPr>
          <w:ilvl w:val="0"/>
          <w:numId w:val="3"/>
        </w:numPr>
        <w:spacing w:before="60"/>
        <w:jc w:val="center"/>
      </w:pPr>
      <w:r w:rsidRPr="00470DEF">
        <w:t>ПРИЁМКА</w:t>
      </w:r>
    </w:p>
    <w:p w:rsidR="00FD00CA" w:rsidRDefault="00FD00CA" w:rsidP="00FD00CA">
      <w:pPr>
        <w:pStyle w:val="11"/>
        <w:ind w:left="432"/>
      </w:pPr>
    </w:p>
    <w:p w:rsidR="00FD00CA" w:rsidRPr="00470DEF" w:rsidRDefault="00FD00CA" w:rsidP="00FD00CA">
      <w:pPr>
        <w:pStyle w:val="11"/>
        <w:numPr>
          <w:ilvl w:val="1"/>
          <w:numId w:val="3"/>
        </w:numPr>
      </w:pPr>
      <w:r w:rsidRPr="00470DEF">
        <w:t xml:space="preserve">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w:t>
      </w:r>
      <w:r w:rsidRPr="00470DEF">
        <w:lastRenderedPageBreak/>
        <w:t>(отсутствие) явных, видимых повреждений соответствующей упаковки. Поставщик обязуется оказать Покупателю необходимое содействие.</w:t>
      </w:r>
    </w:p>
    <w:p w:rsidR="00FD00CA" w:rsidRPr="00470DEF" w:rsidRDefault="00FD00CA" w:rsidP="00FD00CA">
      <w:pPr>
        <w:numPr>
          <w:ilvl w:val="1"/>
          <w:numId w:val="3"/>
        </w:numPr>
        <w:spacing w:before="60"/>
        <w:jc w:val="both"/>
      </w:pPr>
      <w:r w:rsidRPr="00470DEF">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FD00CA" w:rsidRPr="00470DEF" w:rsidRDefault="00FD00CA" w:rsidP="00FD00CA">
      <w:pPr>
        <w:numPr>
          <w:ilvl w:val="1"/>
          <w:numId w:val="3"/>
        </w:numPr>
        <w:jc w:val="both"/>
      </w:pPr>
      <w:r w:rsidRPr="00470DEF">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FD00CA" w:rsidRPr="00470DEF" w:rsidRDefault="00FD00CA" w:rsidP="00FD00CA">
      <w:pPr>
        <w:numPr>
          <w:ilvl w:val="1"/>
          <w:numId w:val="3"/>
        </w:numPr>
        <w:spacing w:before="60"/>
        <w:jc w:val="both"/>
      </w:pPr>
      <w:r w:rsidRPr="00470DEF">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FD00CA" w:rsidRPr="00470DEF" w:rsidRDefault="00FD00CA" w:rsidP="00FD00CA">
      <w:pPr>
        <w:numPr>
          <w:ilvl w:val="1"/>
          <w:numId w:val="3"/>
        </w:numPr>
        <w:spacing w:before="60"/>
        <w:jc w:val="both"/>
      </w:pPr>
      <w:r w:rsidRPr="00470DEF">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D00CA" w:rsidRPr="00127BC0" w:rsidRDefault="00FD00CA" w:rsidP="00FD00CA">
      <w:pPr>
        <w:numPr>
          <w:ilvl w:val="1"/>
          <w:numId w:val="3"/>
        </w:numPr>
        <w:spacing w:before="60"/>
        <w:jc w:val="both"/>
      </w:pPr>
      <w:r w:rsidRPr="00127BC0">
        <w:t xml:space="preserve">Осмотр и проверка Оборудования осуществляются Покупателем в течение 10 (десяти) рабочих дней </w:t>
      </w:r>
      <w:proofErr w:type="gramStart"/>
      <w:r w:rsidRPr="00127BC0">
        <w:t>с даты подписания</w:t>
      </w:r>
      <w:proofErr w:type="gramEnd"/>
      <w:r w:rsidRPr="00127BC0">
        <w:t xml:space="preserve">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FD00CA" w:rsidRPr="00DE3338" w:rsidRDefault="00FD00CA" w:rsidP="00FD00CA">
      <w:pPr>
        <w:numPr>
          <w:ilvl w:val="1"/>
          <w:numId w:val="3"/>
        </w:numPr>
        <w:spacing w:before="60"/>
        <w:jc w:val="both"/>
      </w:pPr>
      <w:proofErr w:type="gramStart"/>
      <w:r w:rsidRPr="00DE3338">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w:t>
      </w:r>
      <w:r w:rsidR="003A292B">
        <w:t>орме ТОРГ-12</w:t>
      </w:r>
      <w:r w:rsidRPr="00DE3338">
        <w:t>, либо направляет Поставщику отказ от подписания товарной накладной,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w:t>
      </w:r>
      <w:proofErr w:type="gramEnd"/>
      <w:r w:rsidRPr="00DE3338">
        <w:t xml:space="preserve"> Поставщик обязуется выполнить требования Покупателя в установленные Покупателем сроки. </w:t>
      </w:r>
    </w:p>
    <w:p w:rsidR="00FD00CA" w:rsidRPr="00470DEF" w:rsidRDefault="00FD00CA" w:rsidP="00FD00CA">
      <w:pPr>
        <w:numPr>
          <w:ilvl w:val="1"/>
          <w:numId w:val="3"/>
        </w:numPr>
        <w:spacing w:before="60"/>
        <w:jc w:val="both"/>
      </w:pPr>
      <w:r w:rsidRPr="00470DEF">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D00CA" w:rsidRPr="00470DEF" w:rsidRDefault="00FD00CA" w:rsidP="00FD00CA">
      <w:pPr>
        <w:numPr>
          <w:ilvl w:val="1"/>
          <w:numId w:val="3"/>
        </w:numPr>
        <w:spacing w:before="60"/>
        <w:jc w:val="both"/>
      </w:pPr>
      <w:r w:rsidRPr="00470DEF">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FD00CA" w:rsidRPr="00470DEF" w:rsidRDefault="00FD00CA" w:rsidP="00FD00CA">
      <w:pPr>
        <w:pStyle w:val="11"/>
        <w:numPr>
          <w:ilvl w:val="1"/>
          <w:numId w:val="3"/>
        </w:numPr>
      </w:pPr>
      <w:r w:rsidRPr="00470DEF">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D00CA" w:rsidRPr="00470DEF" w:rsidRDefault="00FD00CA" w:rsidP="00FD00CA">
      <w:pPr>
        <w:numPr>
          <w:ilvl w:val="1"/>
          <w:numId w:val="3"/>
        </w:numPr>
        <w:jc w:val="both"/>
      </w:pPr>
      <w:r w:rsidRPr="00470DEF">
        <w:t>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w:t>
      </w:r>
      <w:r w:rsidR="006B03B0">
        <w:t>й</w:t>
      </w:r>
      <w:r w:rsidR="001C1A8B">
        <w:t xml:space="preserve"> А</w:t>
      </w:r>
      <w:proofErr w:type="gramStart"/>
      <w:r w:rsidR="006B03B0">
        <w:t>1</w:t>
      </w:r>
      <w:proofErr w:type="gramEnd"/>
      <w:r w:rsidRPr="00470DEF">
        <w:t xml:space="preserve"> к Договору, но может быть использовано по назначению, Покупатель </w:t>
      </w:r>
      <w:r w:rsidRPr="00470DEF">
        <w:lastRenderedPageBreak/>
        <w:t>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FD00CA" w:rsidRPr="00470DEF" w:rsidRDefault="00FD00CA" w:rsidP="00FD00CA">
      <w:pPr>
        <w:spacing w:before="60"/>
        <w:ind w:left="792"/>
        <w:jc w:val="both"/>
      </w:pPr>
    </w:p>
    <w:p w:rsidR="00FD00CA" w:rsidRPr="00470DEF" w:rsidRDefault="00FD00CA" w:rsidP="00FD00CA">
      <w:pPr>
        <w:numPr>
          <w:ilvl w:val="0"/>
          <w:numId w:val="3"/>
        </w:numPr>
        <w:spacing w:before="60"/>
        <w:jc w:val="center"/>
      </w:pPr>
      <w:r w:rsidRPr="00470DEF">
        <w:t>ТРЕБОВАНИЯ К ОФОРМЛЕНИЮ ПЕРВИЧНЫХ УЧЁТНЫХ ДОКУМЕНТОВ</w:t>
      </w:r>
    </w:p>
    <w:p w:rsidR="00FD00CA" w:rsidRPr="00470DEF" w:rsidRDefault="00FD00CA" w:rsidP="00FD00CA">
      <w:pPr>
        <w:numPr>
          <w:ilvl w:val="1"/>
          <w:numId w:val="3"/>
        </w:numPr>
        <w:spacing w:before="120"/>
        <w:ind w:left="431" w:hanging="431"/>
        <w:jc w:val="both"/>
      </w:pPr>
      <w:r w:rsidRPr="00470DEF">
        <w:t>Поставщик обязуется в течение 5 (пяти) рабочих дней со дня подписания настоящего Договора передать Покупателю:</w:t>
      </w:r>
    </w:p>
    <w:p w:rsidR="00FD00CA" w:rsidRPr="00470DEF" w:rsidRDefault="00FD00CA" w:rsidP="00FD00CA">
      <w:pPr>
        <w:numPr>
          <w:ilvl w:val="2"/>
          <w:numId w:val="3"/>
        </w:numPr>
        <w:spacing w:before="60"/>
        <w:jc w:val="both"/>
      </w:pPr>
      <w:r w:rsidRPr="00470DEF">
        <w:t>образцы подписей лиц, которые будут подписывать выставляемые в адрес Покупателя счета-фактуры;</w:t>
      </w:r>
    </w:p>
    <w:p w:rsidR="00FD00CA" w:rsidRPr="00470DEF" w:rsidRDefault="00FD00CA" w:rsidP="00FD00CA">
      <w:pPr>
        <w:numPr>
          <w:ilvl w:val="2"/>
          <w:numId w:val="3"/>
        </w:numPr>
        <w:spacing w:before="60"/>
        <w:jc w:val="both"/>
      </w:pPr>
      <w:r w:rsidRPr="00470DEF">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D00CA" w:rsidRPr="00470DEF" w:rsidRDefault="00FD00CA" w:rsidP="00FD00CA">
      <w:pPr>
        <w:numPr>
          <w:ilvl w:val="1"/>
          <w:numId w:val="3"/>
        </w:numPr>
        <w:spacing w:before="60"/>
        <w:jc w:val="both"/>
      </w:pPr>
      <w:r w:rsidRPr="00470DEF">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D00CA" w:rsidRPr="00470DEF" w:rsidRDefault="00FD00CA" w:rsidP="00FD00CA">
      <w:pPr>
        <w:numPr>
          <w:ilvl w:val="1"/>
          <w:numId w:val="3"/>
        </w:numPr>
        <w:spacing w:before="60"/>
        <w:jc w:val="both"/>
      </w:pPr>
      <w:r w:rsidRPr="00470DEF">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D00CA" w:rsidRPr="00470DEF" w:rsidRDefault="00FD00CA" w:rsidP="00FD00CA">
      <w:pPr>
        <w:pStyle w:val="11"/>
        <w:numPr>
          <w:ilvl w:val="1"/>
          <w:numId w:val="3"/>
        </w:numPr>
      </w:pPr>
      <w:r w:rsidRPr="00470DEF">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D00CA" w:rsidRPr="00470DEF" w:rsidRDefault="00FD00CA" w:rsidP="00FD00CA">
      <w:pPr>
        <w:numPr>
          <w:ilvl w:val="1"/>
          <w:numId w:val="3"/>
        </w:numPr>
        <w:spacing w:before="60"/>
        <w:jc w:val="both"/>
      </w:pPr>
      <w:r w:rsidRPr="00470DEF">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FD00CA" w:rsidRPr="00470DEF" w:rsidRDefault="00FD00CA" w:rsidP="00FD00CA">
      <w:pPr>
        <w:numPr>
          <w:ilvl w:val="1"/>
          <w:numId w:val="3"/>
        </w:numPr>
        <w:spacing w:before="60"/>
        <w:jc w:val="both"/>
      </w:pPr>
      <w:r w:rsidRPr="00470DEF">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FD00CA" w:rsidRPr="00470DEF" w:rsidRDefault="00FD00CA" w:rsidP="00FD00CA">
      <w:pPr>
        <w:numPr>
          <w:ilvl w:val="1"/>
          <w:numId w:val="3"/>
        </w:numPr>
        <w:jc w:val="both"/>
      </w:pPr>
      <w:r w:rsidRPr="00470DEF">
        <w:t>В зависимости от условий уведомления Покупателя, которое он должен направить Поставщику в разумный срок,</w:t>
      </w:r>
    </w:p>
    <w:p w:rsidR="00FD00CA" w:rsidRPr="00470DEF" w:rsidRDefault="00FD00CA" w:rsidP="00FD00CA">
      <w:pPr>
        <w:numPr>
          <w:ilvl w:val="2"/>
          <w:numId w:val="3"/>
        </w:numPr>
        <w:spacing w:before="60"/>
        <w:jc w:val="both"/>
      </w:pPr>
      <w:r w:rsidRPr="00470DEF">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w:t>
      </w:r>
      <w:proofErr w:type="gramStart"/>
      <w:r w:rsidRPr="00470DEF">
        <w:t xml:space="preserve">.,, </w:t>
      </w:r>
      <w:proofErr w:type="gramEnd"/>
      <w:r w:rsidRPr="00470DEF">
        <w:t xml:space="preserve">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w:t>
      </w:r>
      <w:r w:rsidRPr="00470DEF">
        <w:lastRenderedPageBreak/>
        <w:t>подразделение Покупателя, которому производится доставка соответствующей партии Оборудования;</w:t>
      </w:r>
    </w:p>
    <w:p w:rsidR="00FD00CA" w:rsidRPr="00470DEF" w:rsidRDefault="00FD00CA" w:rsidP="00FD00CA">
      <w:pPr>
        <w:numPr>
          <w:ilvl w:val="2"/>
          <w:numId w:val="3"/>
        </w:numPr>
        <w:spacing w:before="60"/>
        <w:jc w:val="both"/>
      </w:pPr>
      <w:r w:rsidRPr="00470DEF">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FD00CA" w:rsidRPr="00470DEF" w:rsidRDefault="00FD00CA" w:rsidP="00FD00CA">
      <w:pPr>
        <w:numPr>
          <w:ilvl w:val="1"/>
          <w:numId w:val="3"/>
        </w:numPr>
        <w:spacing w:before="60"/>
        <w:jc w:val="both"/>
      </w:pPr>
      <w:r w:rsidRPr="00470DEF">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D00CA" w:rsidRPr="00470DEF" w:rsidRDefault="00FD00CA" w:rsidP="00FD00CA">
      <w:pPr>
        <w:spacing w:before="60"/>
        <w:ind w:left="792"/>
        <w:jc w:val="both"/>
      </w:pPr>
    </w:p>
    <w:p w:rsidR="00FD00CA" w:rsidRDefault="00FD00CA" w:rsidP="00FD00CA">
      <w:pPr>
        <w:numPr>
          <w:ilvl w:val="0"/>
          <w:numId w:val="3"/>
        </w:numPr>
        <w:spacing w:before="60"/>
        <w:jc w:val="center"/>
      </w:pPr>
      <w:r w:rsidRPr="00470DEF">
        <w:t>УВЕДОМЛЕНИЯ</w:t>
      </w:r>
    </w:p>
    <w:p w:rsidR="00FD00CA" w:rsidRPr="00470DEF" w:rsidRDefault="00FD00CA" w:rsidP="00FD00CA">
      <w:pPr>
        <w:spacing w:before="60"/>
        <w:ind w:left="360"/>
      </w:pPr>
    </w:p>
    <w:p w:rsidR="00FD00CA" w:rsidRPr="00470DEF" w:rsidRDefault="00FD00CA" w:rsidP="00FD00CA">
      <w:pPr>
        <w:numPr>
          <w:ilvl w:val="1"/>
          <w:numId w:val="3"/>
        </w:numPr>
        <w:jc w:val="both"/>
      </w:pPr>
      <w:proofErr w:type="gramStart"/>
      <w:r w:rsidRPr="00470DEF">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w:t>
      </w:r>
      <w:proofErr w:type="gramEnd"/>
      <w:r w:rsidRPr="00470DEF">
        <w:t>).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D00CA" w:rsidRPr="007577B2" w:rsidRDefault="00FD00CA" w:rsidP="00FD00CA">
      <w:pPr>
        <w:numPr>
          <w:ilvl w:val="2"/>
          <w:numId w:val="3"/>
        </w:numPr>
        <w:jc w:val="both"/>
      </w:pPr>
      <w:r w:rsidRPr="007577B2">
        <w:t xml:space="preserve">для Поставщика: </w:t>
      </w:r>
    </w:p>
    <w:p w:rsidR="00FD00CA" w:rsidRPr="007577B2" w:rsidRDefault="00FD00CA" w:rsidP="00FD00CA">
      <w:pPr>
        <w:ind w:left="792" w:firstLine="624"/>
        <w:jc w:val="both"/>
      </w:pPr>
      <w:r w:rsidRPr="007577B2">
        <w:t xml:space="preserve">организация: </w:t>
      </w:r>
      <w:r w:rsidR="004D4492">
        <w:rPr>
          <w:u w:val="single"/>
        </w:rPr>
        <w:t>____________________</w:t>
      </w:r>
    </w:p>
    <w:p w:rsidR="00FD00CA" w:rsidRPr="007577B2" w:rsidRDefault="00FD00CA" w:rsidP="00FD00CA">
      <w:pPr>
        <w:ind w:left="708" w:firstLine="708"/>
        <w:jc w:val="both"/>
      </w:pPr>
      <w:r w:rsidRPr="007577B2">
        <w:t xml:space="preserve">ФИО: </w:t>
      </w:r>
      <w:r w:rsidR="00870540">
        <w:rPr>
          <w:u w:val="single"/>
        </w:rPr>
        <w:t>__________________________</w:t>
      </w:r>
    </w:p>
    <w:p w:rsidR="00FD00CA" w:rsidRPr="007577B2" w:rsidRDefault="00FD00CA" w:rsidP="00FD00CA">
      <w:pPr>
        <w:ind w:left="792" w:firstLine="624"/>
        <w:jc w:val="both"/>
      </w:pPr>
      <w:r w:rsidRPr="007577B2">
        <w:t xml:space="preserve">адрес: </w:t>
      </w:r>
      <w:r w:rsidR="00870540">
        <w:rPr>
          <w:u w:val="single"/>
        </w:rPr>
        <w:t>__________________________</w:t>
      </w:r>
    </w:p>
    <w:p w:rsidR="00FD00CA" w:rsidRPr="007577B2" w:rsidRDefault="00FD00CA" w:rsidP="00FD00CA">
      <w:pPr>
        <w:ind w:left="792" w:firstLine="624"/>
        <w:jc w:val="both"/>
      </w:pPr>
      <w:r w:rsidRPr="007577B2">
        <w:t xml:space="preserve">факс: </w:t>
      </w:r>
      <w:r w:rsidR="00870540">
        <w:rPr>
          <w:u w:val="single"/>
        </w:rPr>
        <w:t>__________________________</w:t>
      </w:r>
    </w:p>
    <w:p w:rsidR="00FD00CA" w:rsidRPr="00FD2ECF" w:rsidRDefault="00FD00CA" w:rsidP="00FD00CA">
      <w:pPr>
        <w:ind w:left="792" w:firstLine="624"/>
        <w:jc w:val="both"/>
        <w:rPr>
          <w:lang w:val="en-US"/>
        </w:rPr>
      </w:pPr>
      <w:proofErr w:type="gramStart"/>
      <w:r w:rsidRPr="00192FDC">
        <w:rPr>
          <w:lang w:val="en-US"/>
        </w:rPr>
        <w:t>e</w:t>
      </w:r>
      <w:r w:rsidRPr="00FD2ECF">
        <w:rPr>
          <w:lang w:val="en-US"/>
        </w:rPr>
        <w:t>-</w:t>
      </w:r>
      <w:r w:rsidRPr="00192FDC">
        <w:rPr>
          <w:lang w:val="en-US"/>
        </w:rPr>
        <w:t>mail</w:t>
      </w:r>
      <w:proofErr w:type="gramEnd"/>
      <w:r w:rsidRPr="00FD2ECF">
        <w:rPr>
          <w:lang w:val="en-US"/>
        </w:rPr>
        <w:t>:</w:t>
      </w:r>
      <w:r w:rsidR="00870540" w:rsidRPr="00870540">
        <w:t>_</w:t>
      </w:r>
      <w:r w:rsidR="00870540">
        <w:t>_________________________</w:t>
      </w:r>
      <w:r w:rsidRPr="00FD2ECF">
        <w:rPr>
          <w:lang w:val="en-US"/>
        </w:rPr>
        <w:t xml:space="preserve"> </w:t>
      </w:r>
    </w:p>
    <w:p w:rsidR="00FD00CA" w:rsidRPr="00470DEF" w:rsidRDefault="00FD00CA" w:rsidP="00FD00CA">
      <w:pPr>
        <w:numPr>
          <w:ilvl w:val="2"/>
          <w:numId w:val="3"/>
        </w:numPr>
        <w:jc w:val="both"/>
      </w:pPr>
      <w:r w:rsidRPr="00470DEF">
        <w:t>для Покупателя:</w:t>
      </w:r>
    </w:p>
    <w:p w:rsidR="00FD00CA" w:rsidRPr="00470DEF" w:rsidRDefault="00FD00CA" w:rsidP="00FD00CA">
      <w:pPr>
        <w:ind w:left="792" w:firstLine="624"/>
        <w:jc w:val="both"/>
      </w:pPr>
      <w:r w:rsidRPr="00470DEF">
        <w:t xml:space="preserve">организация: </w:t>
      </w:r>
      <w:r w:rsidRPr="00FD2ECF">
        <w:rPr>
          <w:rFonts w:eastAsia="MS Mincho"/>
          <w:u w:val="single"/>
          <w:lang w:eastAsia="ja-JP"/>
        </w:rPr>
        <w:t>ПАО «</w:t>
      </w:r>
      <w:proofErr w:type="spellStart"/>
      <w:r w:rsidRPr="00FD2ECF">
        <w:rPr>
          <w:rFonts w:eastAsia="MS Mincho"/>
          <w:u w:val="single"/>
          <w:lang w:eastAsia="ja-JP"/>
        </w:rPr>
        <w:t>Башинформсвязь</w:t>
      </w:r>
      <w:proofErr w:type="spellEnd"/>
      <w:r w:rsidRPr="00FD2ECF">
        <w:rPr>
          <w:rFonts w:eastAsia="MS Mincho"/>
          <w:u w:val="single"/>
          <w:lang w:eastAsia="ja-JP"/>
        </w:rPr>
        <w:t>»</w:t>
      </w:r>
    </w:p>
    <w:p w:rsidR="00FD00CA" w:rsidRPr="00470DEF" w:rsidRDefault="00FD00CA" w:rsidP="00FD00CA">
      <w:pPr>
        <w:ind w:left="792" w:firstLine="624"/>
        <w:jc w:val="both"/>
      </w:pPr>
      <w:r w:rsidRPr="00470DEF">
        <w:t xml:space="preserve">ФИО: </w:t>
      </w:r>
      <w:r w:rsidRPr="00FD2ECF">
        <w:rPr>
          <w:u w:val="single"/>
        </w:rPr>
        <w:t>Бадьина Лилия Альбертовна</w:t>
      </w:r>
    </w:p>
    <w:p w:rsidR="00FD00CA" w:rsidRPr="00470DEF" w:rsidRDefault="00FD00CA" w:rsidP="00FD00CA">
      <w:pPr>
        <w:ind w:left="792" w:firstLine="624"/>
        <w:jc w:val="both"/>
      </w:pPr>
      <w:r w:rsidRPr="00470DEF">
        <w:t xml:space="preserve">адрес: </w:t>
      </w:r>
      <w:r w:rsidRPr="00A32ED4">
        <w:rPr>
          <w:color w:val="000000"/>
          <w:sz w:val="22"/>
          <w:szCs w:val="22"/>
          <w:u w:val="single"/>
          <w:lang w:eastAsia="ar-SA"/>
        </w:rPr>
        <w:t>450000, РБ, г. Уфа, ул. Ленина, 32/1</w:t>
      </w:r>
    </w:p>
    <w:p w:rsidR="00FD00CA" w:rsidRPr="00D96967" w:rsidRDefault="00FD00CA" w:rsidP="00FD00CA">
      <w:pPr>
        <w:ind w:left="792" w:firstLine="624"/>
        <w:jc w:val="both"/>
        <w:rPr>
          <w:lang w:val="en-US"/>
        </w:rPr>
      </w:pPr>
      <w:r w:rsidRPr="00470DEF">
        <w:t>факс</w:t>
      </w:r>
      <w:r w:rsidRPr="00D96967">
        <w:rPr>
          <w:lang w:val="en-US"/>
        </w:rPr>
        <w:t xml:space="preserve">: +7 </w:t>
      </w:r>
      <w:r w:rsidRPr="00D96967">
        <w:rPr>
          <w:color w:val="000000"/>
          <w:u w:val="single"/>
          <w:lang w:val="en-US" w:eastAsia="ar-SA"/>
        </w:rPr>
        <w:t>(347) 250-73-01</w:t>
      </w:r>
    </w:p>
    <w:p w:rsidR="00FD00CA" w:rsidRPr="00D96967" w:rsidRDefault="00FD00CA" w:rsidP="00FD00CA">
      <w:pPr>
        <w:ind w:left="792" w:firstLine="624"/>
        <w:jc w:val="both"/>
        <w:rPr>
          <w:lang w:val="en-US"/>
        </w:rPr>
      </w:pPr>
      <w:proofErr w:type="gramStart"/>
      <w:r w:rsidRPr="00D96967">
        <w:rPr>
          <w:lang w:val="en-US"/>
        </w:rPr>
        <w:t>e-mail</w:t>
      </w:r>
      <w:proofErr w:type="gramEnd"/>
      <w:r w:rsidRPr="00D96967">
        <w:rPr>
          <w:lang w:val="en-US"/>
        </w:rPr>
        <w:t xml:space="preserve">: </w:t>
      </w:r>
      <w:r w:rsidR="00BB08A5" w:rsidRPr="00FD2ECF">
        <w:rPr>
          <w:u w:val="single"/>
          <w:lang w:val="en-US"/>
        </w:rPr>
        <w:t>info</w:t>
      </w:r>
      <w:r w:rsidR="00BB08A5" w:rsidRPr="00D96967">
        <w:rPr>
          <w:u w:val="single"/>
          <w:lang w:val="en-US"/>
        </w:rPr>
        <w:t>@</w:t>
      </w:r>
      <w:r w:rsidR="00BB08A5" w:rsidRPr="00FD2ECF">
        <w:rPr>
          <w:u w:val="single"/>
          <w:lang w:val="en-US"/>
        </w:rPr>
        <w:t>bashtel</w:t>
      </w:r>
      <w:r w:rsidR="00BB08A5" w:rsidRPr="00D96967">
        <w:rPr>
          <w:u w:val="single"/>
          <w:lang w:val="en-US"/>
        </w:rPr>
        <w:t>.</w:t>
      </w:r>
      <w:r w:rsidR="00BB08A5" w:rsidRPr="00FD2ECF">
        <w:rPr>
          <w:u w:val="single"/>
          <w:lang w:val="en-US"/>
        </w:rPr>
        <w:t>ru</w:t>
      </w:r>
    </w:p>
    <w:p w:rsidR="00FD00CA" w:rsidRPr="00D96967" w:rsidRDefault="00FD00CA" w:rsidP="00FD00CA">
      <w:pPr>
        <w:spacing w:before="60"/>
        <w:ind w:left="792"/>
        <w:jc w:val="both"/>
        <w:rPr>
          <w:lang w:val="en-US"/>
        </w:rPr>
      </w:pPr>
    </w:p>
    <w:p w:rsidR="00FD00CA" w:rsidRPr="00470DEF" w:rsidRDefault="00FD00CA" w:rsidP="00FD00CA">
      <w:pPr>
        <w:numPr>
          <w:ilvl w:val="0"/>
          <w:numId w:val="3"/>
        </w:numPr>
        <w:spacing w:before="60"/>
        <w:jc w:val="center"/>
      </w:pPr>
      <w:r w:rsidRPr="00470DEF">
        <w:lastRenderedPageBreak/>
        <w:t>ПРОГРАММНОЕ ОБЕСПЕЧЕНИЕ</w:t>
      </w:r>
    </w:p>
    <w:p w:rsidR="00FD00CA" w:rsidRPr="00470DEF" w:rsidRDefault="00FD00CA" w:rsidP="00FD00CA">
      <w:pPr>
        <w:rPr>
          <w:rFonts w:eastAsia="MS Mincho"/>
          <w:lang w:eastAsia="ja-JP"/>
        </w:rPr>
      </w:pPr>
    </w:p>
    <w:p w:rsidR="00FD00CA" w:rsidRPr="00470DEF" w:rsidRDefault="00FD00CA" w:rsidP="00FD00CA">
      <w:pPr>
        <w:numPr>
          <w:ilvl w:val="1"/>
          <w:numId w:val="36"/>
        </w:numPr>
        <w:ind w:left="709" w:hanging="709"/>
        <w:contextualSpacing/>
        <w:jc w:val="both"/>
        <w:rPr>
          <w:rFonts w:eastAsia="MS Mincho"/>
          <w:lang w:eastAsia="ja-JP"/>
        </w:rPr>
      </w:pPr>
      <w:r w:rsidRPr="00470DEF">
        <w:rPr>
          <w:rFonts w:eastAsia="MS Mincho"/>
          <w:lang w:eastAsia="ja-JP"/>
        </w:rPr>
        <w:t>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w:t>
      </w:r>
      <w:r w:rsidR="004D4492">
        <w:rPr>
          <w:rFonts w:eastAsia="MS Mincho"/>
          <w:lang w:eastAsia="ja-JP"/>
        </w:rPr>
        <w:t>и</w:t>
      </w:r>
      <w:r w:rsidRPr="00470DEF">
        <w:rPr>
          <w:rFonts w:eastAsia="MS Mincho"/>
          <w:lang w:eastAsia="ja-JP"/>
        </w:rPr>
        <w:t xml:space="preserve"> </w:t>
      </w:r>
      <w:r>
        <w:t>А</w:t>
      </w:r>
      <w:proofErr w:type="gramStart"/>
      <w:r w:rsidR="006B03B0">
        <w:t>1</w:t>
      </w:r>
      <w:proofErr w:type="gramEnd"/>
      <w:r w:rsidRPr="00470DEF">
        <w:t xml:space="preserve"> </w:t>
      </w:r>
      <w:r w:rsidRPr="00470DEF">
        <w:rPr>
          <w:rFonts w:eastAsia="MS Mincho"/>
          <w:lang w:eastAsia="ja-JP"/>
        </w:rPr>
        <w:t>к настоящему Договору.</w:t>
      </w:r>
    </w:p>
    <w:p w:rsidR="00FD00CA" w:rsidRPr="00470DEF" w:rsidRDefault="00FD00CA" w:rsidP="00FD00CA">
      <w:pPr>
        <w:numPr>
          <w:ilvl w:val="1"/>
          <w:numId w:val="36"/>
        </w:numPr>
        <w:contextualSpacing/>
        <w:jc w:val="both"/>
        <w:rPr>
          <w:rFonts w:eastAsia="MS Mincho"/>
          <w:lang w:eastAsia="ja-JP"/>
        </w:rPr>
      </w:pPr>
      <w:proofErr w:type="gramStart"/>
      <w:r w:rsidRPr="00470DEF">
        <w:rPr>
          <w:rFonts w:eastAsia="MS Mincho"/>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roofErr w:type="gramEnd"/>
    </w:p>
    <w:p w:rsidR="00FD00CA" w:rsidRPr="00470DEF" w:rsidRDefault="00FD00CA" w:rsidP="00FD00CA">
      <w:pPr>
        <w:numPr>
          <w:ilvl w:val="1"/>
          <w:numId w:val="36"/>
        </w:numPr>
        <w:contextualSpacing/>
        <w:jc w:val="both"/>
        <w:rPr>
          <w:rFonts w:eastAsia="MS Mincho"/>
          <w:lang w:eastAsia="ja-JP"/>
        </w:rPr>
      </w:pPr>
      <w:r w:rsidRPr="00470DEF">
        <w:rPr>
          <w:rFonts w:eastAsia="MS Mincho"/>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D00CA" w:rsidRPr="00470DEF" w:rsidRDefault="00FD00CA" w:rsidP="00FD00CA">
      <w:pPr>
        <w:numPr>
          <w:ilvl w:val="1"/>
          <w:numId w:val="36"/>
        </w:numPr>
        <w:contextualSpacing/>
        <w:jc w:val="both"/>
        <w:rPr>
          <w:rFonts w:eastAsia="MS Mincho"/>
          <w:lang w:eastAsia="ja-JP"/>
        </w:rPr>
      </w:pPr>
      <w:proofErr w:type="gramStart"/>
      <w:r w:rsidRPr="00470DEF">
        <w:rPr>
          <w:rFonts w:eastAsia="MS Mincho"/>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w:t>
      </w:r>
      <w:proofErr w:type="gramEnd"/>
      <w:r w:rsidRPr="00470DEF">
        <w:rPr>
          <w:rFonts w:eastAsia="MS Mincho"/>
          <w:lang w:eastAsia="ja-JP"/>
        </w:rPr>
        <w:t xml:space="preserve">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D00CA" w:rsidRPr="00470DEF" w:rsidRDefault="00FD00CA" w:rsidP="00FD00CA">
      <w:pPr>
        <w:numPr>
          <w:ilvl w:val="1"/>
          <w:numId w:val="36"/>
        </w:numPr>
        <w:contextualSpacing/>
        <w:jc w:val="both"/>
        <w:rPr>
          <w:rFonts w:eastAsia="MS Mincho"/>
          <w:lang w:eastAsia="ja-JP"/>
        </w:rPr>
      </w:pPr>
      <w:r w:rsidRPr="00470DEF">
        <w:rPr>
          <w:rFonts w:eastAsia="MS Mincho"/>
          <w:lang w:eastAsia="ja-JP"/>
        </w:rPr>
        <w:t>Поставщик гарантирует</w:t>
      </w:r>
      <w:r w:rsidRPr="00470DEF">
        <w:rPr>
          <w:rFonts w:eastAsia="MS Mincho"/>
          <w:lang w:val="en-US" w:eastAsia="ja-JP"/>
        </w:rPr>
        <w:t>,</w:t>
      </w:r>
    </w:p>
    <w:p w:rsidR="00FD00CA" w:rsidRPr="00470DEF" w:rsidRDefault="00FD00CA" w:rsidP="00FD00CA">
      <w:pPr>
        <w:numPr>
          <w:ilvl w:val="2"/>
          <w:numId w:val="36"/>
        </w:numPr>
        <w:contextualSpacing/>
        <w:jc w:val="both"/>
        <w:rPr>
          <w:rFonts w:eastAsia="MS Mincho"/>
          <w:lang w:eastAsia="ja-JP"/>
        </w:rPr>
      </w:pPr>
      <w:proofErr w:type="gramStart"/>
      <w:r w:rsidRPr="00470DEF">
        <w:rPr>
          <w:rFonts w:eastAsia="MS Mincho"/>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roofErr w:type="gramEnd"/>
    </w:p>
    <w:p w:rsidR="00FD00CA" w:rsidRPr="00470DEF" w:rsidRDefault="00FD00CA" w:rsidP="00FD00CA">
      <w:pPr>
        <w:numPr>
          <w:ilvl w:val="2"/>
          <w:numId w:val="36"/>
        </w:numPr>
        <w:jc w:val="both"/>
        <w:rPr>
          <w:rFonts w:eastAsia="MS Mincho"/>
          <w:lang w:eastAsia="ja-JP"/>
        </w:rPr>
      </w:pPr>
      <w:r w:rsidRPr="00470DEF">
        <w:rPr>
          <w:rFonts w:eastAsia="MS Mincho"/>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FD00CA" w:rsidRPr="00470DEF" w:rsidRDefault="00FD00CA" w:rsidP="00FD00CA">
      <w:pPr>
        <w:numPr>
          <w:ilvl w:val="2"/>
          <w:numId w:val="36"/>
        </w:numPr>
        <w:jc w:val="both"/>
        <w:rPr>
          <w:rFonts w:eastAsia="MS Mincho"/>
          <w:lang w:eastAsia="ja-JP"/>
        </w:rPr>
      </w:pPr>
      <w:proofErr w:type="gramStart"/>
      <w:r w:rsidRPr="00470DEF">
        <w:rPr>
          <w:rFonts w:eastAsia="MS Mincho"/>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roofErr w:type="gramEnd"/>
    </w:p>
    <w:p w:rsidR="00FD00CA" w:rsidRPr="00470DEF" w:rsidRDefault="00FD00CA" w:rsidP="00FD00CA">
      <w:pPr>
        <w:numPr>
          <w:ilvl w:val="2"/>
          <w:numId w:val="36"/>
        </w:numPr>
        <w:jc w:val="both"/>
        <w:rPr>
          <w:rFonts w:eastAsia="MS Mincho"/>
          <w:lang w:eastAsia="ja-JP"/>
        </w:rPr>
      </w:pPr>
      <w:r w:rsidRPr="00470DEF">
        <w:rPr>
          <w:rFonts w:eastAsia="MS Mincho"/>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D00CA" w:rsidRPr="00470DEF" w:rsidRDefault="00FD00CA" w:rsidP="00FD00CA">
      <w:pPr>
        <w:numPr>
          <w:ilvl w:val="2"/>
          <w:numId w:val="36"/>
        </w:numPr>
        <w:jc w:val="both"/>
        <w:rPr>
          <w:rFonts w:eastAsia="MS Mincho"/>
          <w:lang w:eastAsia="ja-JP"/>
        </w:rPr>
      </w:pPr>
      <w:r w:rsidRPr="00470DEF">
        <w:rPr>
          <w:rFonts w:eastAsia="MS Mincho"/>
          <w:lang w:eastAsia="ja-JP"/>
        </w:rPr>
        <w:lastRenderedPageBreak/>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D00CA" w:rsidRPr="00470DEF" w:rsidRDefault="00FD00CA" w:rsidP="00FD00CA">
      <w:pPr>
        <w:numPr>
          <w:ilvl w:val="1"/>
          <w:numId w:val="36"/>
        </w:numPr>
        <w:jc w:val="both"/>
        <w:rPr>
          <w:rFonts w:eastAsia="MS Mincho"/>
          <w:lang w:eastAsia="ja-JP"/>
        </w:rPr>
      </w:pPr>
      <w:r w:rsidRPr="00470DEF">
        <w:rPr>
          <w:rFonts w:eastAsia="MS Mincho"/>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D00CA" w:rsidRPr="00470DEF" w:rsidRDefault="00FD00CA" w:rsidP="00FD00CA">
      <w:pPr>
        <w:numPr>
          <w:ilvl w:val="2"/>
          <w:numId w:val="36"/>
        </w:numPr>
        <w:jc w:val="both"/>
        <w:rPr>
          <w:rFonts w:eastAsia="MS Mincho"/>
          <w:lang w:eastAsia="ja-JP"/>
        </w:rPr>
      </w:pPr>
      <w:r w:rsidRPr="00470DEF">
        <w:rPr>
          <w:rFonts w:eastAsia="MS Mincho"/>
          <w:lang w:eastAsia="ja-JP"/>
        </w:rPr>
        <w:t xml:space="preserve">либо своими силами и за свой счёт обеспечить предоставление Покупателю </w:t>
      </w:r>
      <w:r w:rsidR="00111F42" w:rsidRPr="00470DEF">
        <w:rPr>
          <w:rFonts w:eastAsia="MS Mincho"/>
          <w:lang w:eastAsia="ja-JP"/>
        </w:rPr>
        <w:t>Программного обеспечения,</w:t>
      </w:r>
      <w:r w:rsidRPr="00470DEF">
        <w:rPr>
          <w:rFonts w:eastAsia="MS Mincho"/>
          <w:lang w:eastAsia="ja-JP"/>
        </w:rPr>
        <w:t xml:space="preserve"> не нарушающего интеллектуальные права третьих лиц;</w:t>
      </w:r>
    </w:p>
    <w:p w:rsidR="00FD00CA" w:rsidRPr="00470DEF" w:rsidRDefault="00FD00CA" w:rsidP="00FD00CA">
      <w:pPr>
        <w:numPr>
          <w:ilvl w:val="2"/>
          <w:numId w:val="36"/>
        </w:numPr>
        <w:jc w:val="both"/>
        <w:rPr>
          <w:rFonts w:eastAsia="MS Mincho"/>
          <w:lang w:eastAsia="ja-JP"/>
        </w:rPr>
      </w:pPr>
      <w:r w:rsidRPr="00470DEF">
        <w:rPr>
          <w:rFonts w:eastAsia="MS Mincho"/>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D00CA" w:rsidRPr="00470DEF" w:rsidRDefault="00FD00CA" w:rsidP="00FD00CA">
      <w:pPr>
        <w:numPr>
          <w:ilvl w:val="1"/>
          <w:numId w:val="36"/>
        </w:numPr>
        <w:jc w:val="both"/>
        <w:rPr>
          <w:rFonts w:eastAsia="MS Mincho"/>
          <w:lang w:eastAsia="ja-JP"/>
        </w:rPr>
      </w:pPr>
      <w:r w:rsidRPr="00470DEF">
        <w:rPr>
          <w:rFonts w:eastAsia="MS Mincho"/>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D00CA" w:rsidRPr="00470DEF" w:rsidRDefault="00FD00CA" w:rsidP="00FD00CA">
      <w:pPr>
        <w:numPr>
          <w:ilvl w:val="2"/>
          <w:numId w:val="36"/>
        </w:numPr>
        <w:jc w:val="both"/>
        <w:rPr>
          <w:rFonts w:eastAsia="MS Mincho"/>
          <w:lang w:eastAsia="ja-JP"/>
        </w:rPr>
      </w:pPr>
      <w:r w:rsidRPr="00470DEF">
        <w:rPr>
          <w:rFonts w:eastAsia="MS Mincho"/>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D00CA" w:rsidRPr="00470DEF" w:rsidRDefault="00FD00CA" w:rsidP="00FD00CA">
      <w:pPr>
        <w:numPr>
          <w:ilvl w:val="2"/>
          <w:numId w:val="36"/>
        </w:numPr>
        <w:jc w:val="both"/>
        <w:rPr>
          <w:rFonts w:eastAsia="MS Mincho"/>
          <w:lang w:eastAsia="ja-JP"/>
        </w:rPr>
      </w:pPr>
      <w:proofErr w:type="gramStart"/>
      <w:r w:rsidRPr="00470DEF">
        <w:rPr>
          <w:rFonts w:eastAsia="MS Mincho"/>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roofErr w:type="gramEnd"/>
    </w:p>
    <w:p w:rsidR="00FD00CA" w:rsidRPr="00470DEF" w:rsidRDefault="00FD00CA" w:rsidP="00FD00CA">
      <w:pPr>
        <w:numPr>
          <w:ilvl w:val="1"/>
          <w:numId w:val="36"/>
        </w:numPr>
        <w:jc w:val="both"/>
        <w:rPr>
          <w:rFonts w:eastAsia="MS Mincho"/>
          <w:lang w:eastAsia="ja-JP"/>
        </w:rPr>
      </w:pPr>
      <w:r w:rsidRPr="00470DEF">
        <w:rPr>
          <w:rFonts w:eastAsia="MS Mincho"/>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D00CA" w:rsidRPr="00470DEF" w:rsidRDefault="00FD00CA" w:rsidP="00FD00CA">
      <w:pPr>
        <w:numPr>
          <w:ilvl w:val="2"/>
          <w:numId w:val="36"/>
        </w:numPr>
        <w:jc w:val="both"/>
        <w:rPr>
          <w:rFonts w:eastAsia="MS Mincho"/>
          <w:lang w:eastAsia="ja-JP"/>
        </w:rPr>
      </w:pPr>
      <w:r w:rsidRPr="00470DEF">
        <w:rPr>
          <w:rFonts w:eastAsia="MS Mincho"/>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D00CA" w:rsidRPr="00470DEF" w:rsidRDefault="00FD00CA" w:rsidP="00FD00CA">
      <w:pPr>
        <w:numPr>
          <w:ilvl w:val="2"/>
          <w:numId w:val="36"/>
        </w:numPr>
        <w:jc w:val="both"/>
        <w:rPr>
          <w:rFonts w:eastAsia="MS Mincho"/>
          <w:lang w:eastAsia="ja-JP"/>
        </w:rPr>
      </w:pPr>
      <w:r w:rsidRPr="00470DEF">
        <w:rPr>
          <w:rFonts w:eastAsia="MS Mincho"/>
          <w:lang w:eastAsia="ja-JP"/>
        </w:rPr>
        <w:t>либо заявить требования, указанные в п. 12.6.1 – 12.6.2 настоящего Договора.</w:t>
      </w:r>
    </w:p>
    <w:p w:rsidR="00FD00CA" w:rsidRPr="00470DEF" w:rsidRDefault="00FD00CA" w:rsidP="00FD00CA">
      <w:pPr>
        <w:numPr>
          <w:ilvl w:val="1"/>
          <w:numId w:val="36"/>
        </w:numPr>
        <w:jc w:val="both"/>
        <w:rPr>
          <w:rFonts w:eastAsia="MS Mincho"/>
          <w:lang w:eastAsia="ja-JP"/>
        </w:rPr>
      </w:pPr>
      <w:r w:rsidRPr="00470DEF">
        <w:rPr>
          <w:rFonts w:eastAsia="MS Mincho"/>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D00CA" w:rsidRPr="00470DEF" w:rsidRDefault="00FD00CA" w:rsidP="00FD00CA">
      <w:pPr>
        <w:spacing w:before="60"/>
        <w:jc w:val="both"/>
      </w:pPr>
    </w:p>
    <w:p w:rsidR="00FD00CA" w:rsidRDefault="00FD00CA" w:rsidP="00FD00CA">
      <w:pPr>
        <w:numPr>
          <w:ilvl w:val="0"/>
          <w:numId w:val="3"/>
        </w:numPr>
        <w:spacing w:before="60"/>
        <w:jc w:val="center"/>
      </w:pPr>
      <w:r w:rsidRPr="00470DEF">
        <w:t>ДОЛГОСРОЧНАЯ ПОДДЕРЖКА</w:t>
      </w:r>
    </w:p>
    <w:p w:rsidR="00FD00CA" w:rsidRPr="00470DEF" w:rsidRDefault="00C43AF3" w:rsidP="00FD00CA">
      <w:pPr>
        <w:spacing w:before="60"/>
        <w:ind w:left="360"/>
      </w:pPr>
      <w:r w:rsidRPr="00470DEF">
        <w:fldChar w:fldCharType="begin"/>
      </w:r>
      <w:r w:rsidRPr="00470DEF">
        <w:fldChar w:fldCharType="end"/>
      </w:r>
    </w:p>
    <w:p w:rsidR="00FD00CA" w:rsidRPr="00470DEF" w:rsidRDefault="00FD00CA" w:rsidP="00FD00CA">
      <w:pPr>
        <w:numPr>
          <w:ilvl w:val="1"/>
          <w:numId w:val="3"/>
        </w:numPr>
        <w:spacing w:before="60"/>
        <w:jc w:val="both"/>
      </w:pPr>
      <w:r w:rsidRPr="00470DEF">
        <w:t xml:space="preserve">Поставщик обязуется в течение 18 (восемнадцати) лет </w:t>
      </w:r>
      <w:proofErr w:type="gramStart"/>
      <w:r w:rsidRPr="00470DEF">
        <w:t>с даты окончания</w:t>
      </w:r>
      <w:proofErr w:type="gramEnd"/>
      <w:r w:rsidRPr="00470DEF">
        <w:t xml:space="preserve">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FD00CA" w:rsidRPr="00470DEF" w:rsidRDefault="00FD00CA" w:rsidP="00FD00CA">
      <w:pPr>
        <w:numPr>
          <w:ilvl w:val="2"/>
          <w:numId w:val="3"/>
        </w:numPr>
        <w:spacing w:before="60"/>
        <w:jc w:val="both"/>
      </w:pPr>
      <w:r w:rsidRPr="00470DEF">
        <w:lastRenderedPageBreak/>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FD00CA" w:rsidRPr="00470DEF" w:rsidRDefault="00FD00CA" w:rsidP="00FD00CA">
      <w:pPr>
        <w:numPr>
          <w:ilvl w:val="2"/>
          <w:numId w:val="3"/>
        </w:numPr>
        <w:spacing w:before="60"/>
        <w:jc w:val="both"/>
      </w:pPr>
      <w:r w:rsidRPr="00470DEF">
        <w:t xml:space="preserve">ремонт Оборудования осуществляется в срок не более 2 (двух) месяцев </w:t>
      </w:r>
      <w:proofErr w:type="gramStart"/>
      <w:r w:rsidRPr="00470DEF">
        <w:t>с даты передачи</w:t>
      </w:r>
      <w:proofErr w:type="gramEnd"/>
      <w:r w:rsidRPr="00470DEF">
        <w:t xml:space="preserve"> соответствующего Оборудования Поставщику.</w:t>
      </w:r>
    </w:p>
    <w:p w:rsidR="00FD00CA" w:rsidRPr="00470DEF" w:rsidRDefault="00FD00CA" w:rsidP="00FD00CA">
      <w:pPr>
        <w:numPr>
          <w:ilvl w:val="1"/>
          <w:numId w:val="3"/>
        </w:numPr>
        <w:spacing w:before="60"/>
        <w:jc w:val="both"/>
      </w:pPr>
      <w:r w:rsidRPr="00470DEF">
        <w:t>Поставщик обязуется в течение 18 (восемнадцати</w:t>
      </w:r>
      <w:proofErr w:type="gramStart"/>
      <w:r w:rsidRPr="00470DEF">
        <w:t>)л</w:t>
      </w:r>
      <w:proofErr w:type="gramEnd"/>
      <w:r w:rsidRPr="00470DEF">
        <w:t>ет с даты окончания Гарантийного срока, указанного в п. 5.1 настоящего Договора, осуществлять по заказу Покупателя</w:t>
      </w:r>
    </w:p>
    <w:p w:rsidR="00FD00CA" w:rsidRPr="00470DEF" w:rsidRDefault="00FD00CA" w:rsidP="00FD00CA">
      <w:pPr>
        <w:numPr>
          <w:ilvl w:val="2"/>
          <w:numId w:val="3"/>
        </w:numPr>
        <w:spacing w:before="60"/>
        <w:jc w:val="both"/>
      </w:pPr>
      <w:r w:rsidRPr="00470DEF">
        <w:t>поставку запасных частей к Оборудованию;</w:t>
      </w:r>
    </w:p>
    <w:p w:rsidR="00FD00CA" w:rsidRPr="00470DEF" w:rsidRDefault="00FD00CA" w:rsidP="00FD00CA">
      <w:pPr>
        <w:numPr>
          <w:ilvl w:val="2"/>
          <w:numId w:val="3"/>
        </w:numPr>
        <w:spacing w:before="60"/>
        <w:jc w:val="both"/>
      </w:pPr>
      <w:r w:rsidRPr="00470DEF">
        <w:t>поставку Оборудования, имеющего технические характеристики, лучшие или эквивалентные тем, которые имеет Оборудование;</w:t>
      </w:r>
    </w:p>
    <w:p w:rsidR="00FD00CA" w:rsidRPr="00470DEF" w:rsidRDefault="00FD00CA" w:rsidP="00FD00CA">
      <w:pPr>
        <w:numPr>
          <w:ilvl w:val="1"/>
          <w:numId w:val="3"/>
        </w:numPr>
        <w:spacing w:before="60"/>
        <w:jc w:val="both"/>
      </w:pPr>
      <w:r w:rsidRPr="00470DEF">
        <w:t xml:space="preserve">Цена Оборудования, указанного в п.п. 13.2.1-13.2.2 настоящего Договора, должна составлять сумму, которая при сравнимых обстоятельствах обычно взимается </w:t>
      </w:r>
      <w:proofErr w:type="gramStart"/>
      <w:r w:rsidRPr="00470DEF">
        <w:t>за</w:t>
      </w:r>
      <w:proofErr w:type="gramEnd"/>
      <w:r w:rsidRPr="00470DEF">
        <w:t xml:space="preserve"> </w:t>
      </w:r>
      <w:proofErr w:type="gramStart"/>
      <w:r w:rsidRPr="00470DEF">
        <w:t>подобного</w:t>
      </w:r>
      <w:proofErr w:type="gramEnd"/>
      <w:r w:rsidRPr="00470DEF">
        <w:t xml:space="preserve"> рода Оборудование. Заказанное Покупателем Оборудование должно быть передано Покупателю по указанному им адресу не позднее 6 (шести) месяцев </w:t>
      </w:r>
      <w:proofErr w:type="gramStart"/>
      <w:r w:rsidRPr="00470DEF">
        <w:t>с даты получения</w:t>
      </w:r>
      <w:proofErr w:type="gramEnd"/>
      <w:r w:rsidRPr="00470DEF">
        <w:t xml:space="preserve"> соответствующего заказа Покупателя Поставщиком.</w:t>
      </w:r>
    </w:p>
    <w:p w:rsidR="00FD00CA" w:rsidRPr="00470DEF" w:rsidRDefault="00FD00CA" w:rsidP="00FD00CA">
      <w:pPr>
        <w:numPr>
          <w:ilvl w:val="1"/>
          <w:numId w:val="3"/>
        </w:numPr>
        <w:spacing w:before="60"/>
        <w:jc w:val="both"/>
      </w:pPr>
      <w:r w:rsidRPr="00470DEF">
        <w:t xml:space="preserve">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w:t>
      </w:r>
      <w:proofErr w:type="gramStart"/>
      <w:r w:rsidRPr="00470DEF">
        <w:t>с даты</w:t>
      </w:r>
      <w:proofErr w:type="gramEnd"/>
      <w:r w:rsidRPr="00470DEF">
        <w:t xml:space="preserve"> такого уведомления Поставщик обязан направить Покупателю уточненный список Оборудования, производство которого будет прекращено.</w:t>
      </w:r>
    </w:p>
    <w:p w:rsidR="00FD00CA" w:rsidRPr="00470DEF" w:rsidRDefault="00FD00CA" w:rsidP="00FD00CA">
      <w:pPr>
        <w:numPr>
          <w:ilvl w:val="1"/>
          <w:numId w:val="3"/>
        </w:numPr>
        <w:spacing w:before="60"/>
        <w:jc w:val="both"/>
      </w:pPr>
      <w:r w:rsidRPr="00470DEF">
        <w:t xml:space="preserve">В течение 5 (пяти) месяцев </w:t>
      </w:r>
      <w:proofErr w:type="gramStart"/>
      <w:r w:rsidRPr="00470DEF">
        <w:t>с даты получения</w:t>
      </w:r>
      <w:proofErr w:type="gramEnd"/>
      <w:r w:rsidRPr="00470DEF">
        <w:t xml:space="preserve">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FD00CA" w:rsidRPr="00470DEF" w:rsidRDefault="00FD00CA" w:rsidP="00FD00CA">
      <w:pPr>
        <w:numPr>
          <w:ilvl w:val="1"/>
          <w:numId w:val="3"/>
        </w:numPr>
        <w:spacing w:before="60"/>
        <w:jc w:val="both"/>
      </w:pPr>
      <w:r w:rsidRPr="00470DEF">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FD00CA" w:rsidRPr="00470DEF" w:rsidRDefault="00FD00CA" w:rsidP="00FD00CA">
      <w:pPr>
        <w:spacing w:before="60"/>
        <w:jc w:val="both"/>
      </w:pPr>
    </w:p>
    <w:p w:rsidR="00FD00CA" w:rsidRPr="00470DEF" w:rsidRDefault="00FD00CA" w:rsidP="00FD00CA">
      <w:pPr>
        <w:numPr>
          <w:ilvl w:val="0"/>
          <w:numId w:val="3"/>
        </w:numPr>
        <w:spacing w:before="60"/>
        <w:jc w:val="center"/>
      </w:pPr>
      <w:r w:rsidRPr="00470DEF">
        <w:t>ОБЕСПЕЧЕНИЕ КОНФИДЕНЦИАЛЬНОСТИ</w:t>
      </w:r>
    </w:p>
    <w:p w:rsidR="00FD00CA" w:rsidRPr="00470DEF" w:rsidRDefault="00FD00CA" w:rsidP="00FD00CA">
      <w:pPr>
        <w:spacing w:before="60"/>
        <w:ind w:left="792"/>
        <w:jc w:val="both"/>
      </w:pPr>
    </w:p>
    <w:p w:rsidR="00FD00CA" w:rsidRPr="00470DEF" w:rsidRDefault="00FD00CA" w:rsidP="00FD00CA">
      <w:pPr>
        <w:numPr>
          <w:ilvl w:val="1"/>
          <w:numId w:val="3"/>
        </w:numPr>
        <w:spacing w:before="60"/>
        <w:jc w:val="both"/>
      </w:pPr>
      <w:r w:rsidRPr="00470DEF">
        <w:t>Раскрывающая Сторона – Сторона, которая раскрывает конфиденциальную информацию другой Стороне.</w:t>
      </w:r>
    </w:p>
    <w:p w:rsidR="00FD00CA" w:rsidRPr="00470DEF" w:rsidRDefault="00FD00CA" w:rsidP="00FD00CA">
      <w:pPr>
        <w:numPr>
          <w:ilvl w:val="1"/>
          <w:numId w:val="3"/>
        </w:numPr>
        <w:spacing w:before="60"/>
        <w:jc w:val="both"/>
      </w:pPr>
      <w:r w:rsidRPr="00470DEF">
        <w:t>Получающая Сторона – Сторона, которая получает конфиденциальную информацию от другой Стороны</w:t>
      </w:r>
    </w:p>
    <w:p w:rsidR="00FD00CA" w:rsidRPr="00470DEF" w:rsidRDefault="00FD00CA" w:rsidP="00FD00CA">
      <w:pPr>
        <w:numPr>
          <w:ilvl w:val="1"/>
          <w:numId w:val="3"/>
        </w:numPr>
        <w:spacing w:before="60"/>
        <w:jc w:val="both"/>
      </w:pPr>
      <w:r w:rsidRPr="00470DEF">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470DEF">
        <w:t xml:space="preserve">Федерации) </w:t>
      </w:r>
      <w:proofErr w:type="gramEnd"/>
      <w:r w:rsidRPr="00470DEF">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D00CA" w:rsidRPr="00470DEF" w:rsidRDefault="00FD00CA" w:rsidP="00FD00CA">
      <w:pPr>
        <w:numPr>
          <w:ilvl w:val="1"/>
          <w:numId w:val="3"/>
        </w:numPr>
        <w:spacing w:before="60"/>
        <w:jc w:val="both"/>
      </w:pPr>
      <w:proofErr w:type="gramStart"/>
      <w:r w:rsidRPr="00470DEF">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w:t>
      </w:r>
      <w:r w:rsidRPr="00470DEF">
        <w:lastRenderedPageBreak/>
        <w:t>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FD00CA" w:rsidRPr="00470DEF" w:rsidRDefault="00FD00CA" w:rsidP="00FD00CA">
      <w:pPr>
        <w:numPr>
          <w:ilvl w:val="1"/>
          <w:numId w:val="3"/>
        </w:numPr>
        <w:spacing w:before="60"/>
        <w:jc w:val="both"/>
      </w:pPr>
      <w:r w:rsidRPr="00470DEF">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D00CA" w:rsidRPr="00470DEF" w:rsidRDefault="00FD00CA" w:rsidP="00FD00CA">
      <w:pPr>
        <w:numPr>
          <w:ilvl w:val="2"/>
          <w:numId w:val="3"/>
        </w:numPr>
        <w:spacing w:before="60"/>
        <w:jc w:val="both"/>
      </w:pPr>
      <w:r w:rsidRPr="00470DEF">
        <w:t>информация во время ее раскрытия является публично известной;</w:t>
      </w:r>
    </w:p>
    <w:p w:rsidR="00FD00CA" w:rsidRPr="00470DEF" w:rsidRDefault="00FD00CA" w:rsidP="00FD00CA">
      <w:pPr>
        <w:numPr>
          <w:ilvl w:val="2"/>
          <w:numId w:val="3"/>
        </w:numPr>
        <w:spacing w:before="60"/>
        <w:jc w:val="both"/>
      </w:pPr>
      <w:r w:rsidRPr="00470DEF">
        <w:t>информация представлена Получающей Стороне с письменным указанием на то, что она не является конфиденциальной;</w:t>
      </w:r>
    </w:p>
    <w:p w:rsidR="00FD00CA" w:rsidRPr="00470DEF" w:rsidRDefault="00FD00CA" w:rsidP="00FD00CA">
      <w:pPr>
        <w:numPr>
          <w:ilvl w:val="2"/>
          <w:numId w:val="3"/>
        </w:numPr>
        <w:spacing w:before="60"/>
        <w:jc w:val="both"/>
      </w:pPr>
      <w:r w:rsidRPr="00470DEF">
        <w:t>информация получена от любого третьего лица на законных основаниях;</w:t>
      </w:r>
    </w:p>
    <w:p w:rsidR="00FD00CA" w:rsidRPr="00470DEF" w:rsidRDefault="00FD00CA" w:rsidP="00FD00CA">
      <w:pPr>
        <w:numPr>
          <w:ilvl w:val="2"/>
          <w:numId w:val="3"/>
        </w:numPr>
        <w:spacing w:before="60"/>
        <w:jc w:val="both"/>
      </w:pPr>
      <w:r w:rsidRPr="00470DEF">
        <w:t>информация не может являться конфиденциальной в соответствии с законодательством Российской Федерации.</w:t>
      </w:r>
    </w:p>
    <w:p w:rsidR="00FD00CA" w:rsidRPr="00470DEF" w:rsidRDefault="00FD00CA" w:rsidP="00FD00CA">
      <w:pPr>
        <w:numPr>
          <w:ilvl w:val="1"/>
          <w:numId w:val="3"/>
        </w:numPr>
        <w:spacing w:before="60"/>
        <w:jc w:val="both"/>
      </w:pPr>
      <w:r w:rsidRPr="00470DEF">
        <w:t>Получающая Сторона имеет право раскрывать конфиденциальную информацию без согласия Раскрывающей Стороны:</w:t>
      </w:r>
    </w:p>
    <w:p w:rsidR="00FD00CA" w:rsidRPr="00470DEF" w:rsidRDefault="00FD00CA" w:rsidP="00FD00CA">
      <w:pPr>
        <w:numPr>
          <w:ilvl w:val="2"/>
          <w:numId w:val="3"/>
        </w:numPr>
        <w:spacing w:before="60"/>
        <w:jc w:val="both"/>
      </w:pPr>
      <w:r w:rsidRPr="00470DE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D00CA" w:rsidRPr="00470DEF" w:rsidRDefault="00FD00CA" w:rsidP="00FD00CA">
      <w:pPr>
        <w:numPr>
          <w:ilvl w:val="2"/>
          <w:numId w:val="3"/>
        </w:numPr>
        <w:spacing w:before="60"/>
        <w:jc w:val="both"/>
      </w:pPr>
      <w:r w:rsidRPr="00470DEF">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D00CA" w:rsidRPr="00470DEF" w:rsidRDefault="00FD00CA" w:rsidP="00FD00CA">
      <w:pPr>
        <w:numPr>
          <w:ilvl w:val="1"/>
          <w:numId w:val="3"/>
        </w:numPr>
        <w:spacing w:before="60"/>
        <w:jc w:val="both"/>
      </w:pPr>
      <w:r w:rsidRPr="00470DEF">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FD00CA" w:rsidRPr="00470DEF" w:rsidRDefault="00FD00CA" w:rsidP="00FD00CA">
      <w:pPr>
        <w:spacing w:before="60"/>
        <w:ind w:left="792"/>
        <w:jc w:val="both"/>
      </w:pPr>
    </w:p>
    <w:p w:rsidR="00FD00CA" w:rsidRDefault="00FD00CA" w:rsidP="00FD00CA">
      <w:pPr>
        <w:numPr>
          <w:ilvl w:val="0"/>
          <w:numId w:val="3"/>
        </w:numPr>
        <w:spacing w:before="60"/>
        <w:jc w:val="center"/>
      </w:pPr>
      <w:r w:rsidRPr="00470DEF">
        <w:t>ОТВЕТСТВЕННОСТЬ СТОРОН</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D00CA" w:rsidRPr="00470DEF" w:rsidRDefault="00FD00CA" w:rsidP="00FD00CA">
      <w:pPr>
        <w:numPr>
          <w:ilvl w:val="1"/>
          <w:numId w:val="3"/>
        </w:numPr>
        <w:jc w:val="both"/>
      </w:pPr>
      <w:r w:rsidRPr="00470DEF">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FD00CA" w:rsidRPr="00470DEF" w:rsidRDefault="00FD00CA" w:rsidP="00FD00CA">
      <w:pPr>
        <w:numPr>
          <w:ilvl w:val="1"/>
          <w:numId w:val="3"/>
        </w:numPr>
        <w:jc w:val="both"/>
      </w:pPr>
      <w:bookmarkStart w:id="1" w:name="_Ref77655054"/>
      <w:r w:rsidRPr="00470DEF">
        <w:t xml:space="preserve">В случае просрочки платежа, указанного в </w:t>
      </w:r>
      <w:proofErr w:type="spellStart"/>
      <w:r w:rsidRPr="00470DEF">
        <w:t>пп</w:t>
      </w:r>
      <w:proofErr w:type="spellEnd"/>
      <w:r w:rsidRPr="00470DEF">
        <w:t>. 3.4.2, 3.4.3.настоящего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Неустойка за просрочку оплаты Покупателем платежа, указанного в п. 3.4.1 настоящего Договора, не начисляется и не уплачивается.</w:t>
      </w:r>
    </w:p>
    <w:p w:rsidR="00FD00CA" w:rsidRPr="00470DEF" w:rsidRDefault="00FD00CA" w:rsidP="00FD00CA">
      <w:pPr>
        <w:numPr>
          <w:ilvl w:val="1"/>
          <w:numId w:val="3"/>
        </w:numPr>
        <w:spacing w:before="60"/>
        <w:jc w:val="both"/>
      </w:pPr>
      <w:r w:rsidRPr="00470DEF">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D00CA" w:rsidRDefault="00FD00CA" w:rsidP="00FD00CA">
      <w:pPr>
        <w:numPr>
          <w:ilvl w:val="1"/>
          <w:numId w:val="3"/>
        </w:numPr>
        <w:spacing w:before="60"/>
        <w:jc w:val="both"/>
      </w:pPr>
      <w:r w:rsidRPr="00470DEF">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w:t>
      </w:r>
      <w:r w:rsidRPr="00470DEF">
        <w:lastRenderedPageBreak/>
        <w:t>форме. Уплата неустойки не освобождает Сторону, нарушившую Договор, от исполнения своих обязательств в натуре.</w:t>
      </w:r>
    </w:p>
    <w:p w:rsidR="00FD00CA" w:rsidRPr="00DF1704" w:rsidRDefault="00FD00CA" w:rsidP="00FD00CA">
      <w:pPr>
        <w:numPr>
          <w:ilvl w:val="1"/>
          <w:numId w:val="3"/>
        </w:numPr>
        <w:spacing w:before="240"/>
        <w:ind w:left="360"/>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FD00CA" w:rsidRPr="00DF1704" w:rsidRDefault="00FD00CA" w:rsidP="00FD00CA">
      <w:pPr>
        <w:spacing w:before="240"/>
        <w:ind w:left="360" w:firstLine="71"/>
        <w:contextualSpacing/>
        <w:jc w:val="both"/>
      </w:pPr>
      <w:r w:rsidRPr="00DF1704">
        <w:t>Положения данного пункта не применяются в случае отказа Поставщика от исполнения договора в соответствии с пунктом</w:t>
      </w:r>
      <w:r>
        <w:t xml:space="preserve"> 17.1.2</w:t>
      </w:r>
      <w:r w:rsidRPr="00DF1704">
        <w:t xml:space="preserve"> настоящего договора (</w:t>
      </w:r>
      <w:r w:rsidRPr="00470DEF">
        <w:t>нарушение Покупателем срока осуществления платежа, указанного в п. 3.4.</w:t>
      </w:r>
      <w:r>
        <w:t>1</w:t>
      </w:r>
      <w:r w:rsidRPr="00470DEF">
        <w:t xml:space="preserve"> настоящего Договора, более чем на 3 (три) месяца</w:t>
      </w:r>
      <w:r>
        <w:t>)</w:t>
      </w:r>
      <w:r w:rsidRPr="00DF1704">
        <w:t>.</w:t>
      </w:r>
    </w:p>
    <w:p w:rsidR="00FD00CA" w:rsidRDefault="00FD00CA" w:rsidP="00FD00CA">
      <w:pPr>
        <w:pStyle w:val="a9"/>
        <w:numPr>
          <w:ilvl w:val="1"/>
          <w:numId w:val="3"/>
        </w:numPr>
        <w:spacing w:before="240"/>
        <w:ind w:left="431"/>
        <w:contextualSpacing/>
        <w:jc w:val="both"/>
        <w:rPr>
          <w:rFonts w:ascii="Times New Roman" w:hAnsi="Times New Roman"/>
          <w:sz w:val="24"/>
          <w:szCs w:val="24"/>
        </w:rPr>
      </w:pPr>
      <w:r w:rsidRPr="007B2A3F">
        <w:rPr>
          <w:rFonts w:ascii="Times New Roman" w:hAnsi="Times New Roman"/>
          <w:sz w:val="24"/>
          <w:szCs w:val="24"/>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sz w:val="24"/>
          <w:szCs w:val="24"/>
        </w:rPr>
        <w:t xml:space="preserve"> внесудебном</w:t>
      </w:r>
      <w:r w:rsidRPr="007B2A3F">
        <w:rPr>
          <w:rFonts w:ascii="Times New Roman" w:hAnsi="Times New Roman"/>
          <w:sz w:val="24"/>
          <w:szCs w:val="24"/>
        </w:rPr>
        <w:t xml:space="preserve"> порядке с предъявлением в адрес Поставщика штрафных санкций в размере 20% от стоимости договора.</w:t>
      </w:r>
      <w:r>
        <w:rPr>
          <w:rFonts w:ascii="Times New Roman" w:hAnsi="Times New Roman"/>
          <w:sz w:val="24"/>
          <w:szCs w:val="24"/>
        </w:rPr>
        <w:t xml:space="preserve"> Штраф уплачиваются Поставщиком в течение 10 рабочих дней с момента получения требования об уплате от Покупателя. </w:t>
      </w:r>
    </w:p>
    <w:p w:rsidR="00FD00CA" w:rsidRPr="00470DEF" w:rsidRDefault="00FD00CA" w:rsidP="00FD00CA">
      <w:pPr>
        <w:spacing w:before="60"/>
        <w:ind w:left="432"/>
        <w:jc w:val="both"/>
      </w:pPr>
    </w:p>
    <w:p w:rsidR="00FD00CA" w:rsidRDefault="00FD00CA" w:rsidP="00FD00CA">
      <w:pPr>
        <w:numPr>
          <w:ilvl w:val="0"/>
          <w:numId w:val="3"/>
        </w:numPr>
        <w:spacing w:before="60"/>
        <w:jc w:val="center"/>
      </w:pPr>
      <w:r w:rsidRPr="00470DEF">
        <w:t>ОБСТОЯТЕЛЬСТВА НЕПРЕОДОЛИМОЙ СИЛЫ</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D00CA" w:rsidRPr="00470DEF" w:rsidRDefault="00FD00CA" w:rsidP="00FD00CA">
      <w:pPr>
        <w:numPr>
          <w:ilvl w:val="1"/>
          <w:numId w:val="3"/>
        </w:numPr>
        <w:spacing w:before="60"/>
        <w:jc w:val="both"/>
      </w:pPr>
      <w:r w:rsidRPr="00470DEF">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D00CA" w:rsidRPr="00470DEF" w:rsidRDefault="00FD00CA" w:rsidP="00FD00CA">
      <w:pPr>
        <w:numPr>
          <w:ilvl w:val="1"/>
          <w:numId w:val="3"/>
        </w:numPr>
        <w:spacing w:before="60"/>
        <w:jc w:val="both"/>
      </w:pPr>
      <w:r w:rsidRPr="00470DEF">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D00CA" w:rsidRDefault="00FD00CA" w:rsidP="00FD00CA">
      <w:pPr>
        <w:numPr>
          <w:ilvl w:val="1"/>
          <w:numId w:val="3"/>
        </w:numPr>
        <w:spacing w:before="60"/>
        <w:jc w:val="both"/>
      </w:pPr>
      <w:r w:rsidRPr="00470DEF">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w:t>
      </w:r>
      <w:r w:rsidRPr="00470DEF">
        <w:lastRenderedPageBreak/>
        <w:t>по снижению любых убытков, которые они могут понести в результате расторжения Договора в связи с действием обстоятельств непреодолимой силы.</w:t>
      </w:r>
    </w:p>
    <w:p w:rsidR="00FD00CA" w:rsidRPr="00470DEF" w:rsidRDefault="00FD00CA" w:rsidP="00FD00CA">
      <w:pPr>
        <w:spacing w:before="60"/>
        <w:ind w:left="432"/>
        <w:jc w:val="both"/>
      </w:pPr>
    </w:p>
    <w:p w:rsidR="00FD00CA" w:rsidRDefault="00FD00CA" w:rsidP="00FD00CA">
      <w:pPr>
        <w:numPr>
          <w:ilvl w:val="0"/>
          <w:numId w:val="3"/>
        </w:numPr>
        <w:spacing w:before="60"/>
        <w:jc w:val="center"/>
      </w:pPr>
      <w:r w:rsidRPr="00470DEF">
        <w:t>РАСТОРЖЕНИЕ ДОГОВОРА</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Существенным нарушением настоящего Договора признаётся:</w:t>
      </w:r>
    </w:p>
    <w:p w:rsidR="00FD00CA" w:rsidRPr="00470DEF" w:rsidRDefault="00FD00CA" w:rsidP="00FD00CA">
      <w:pPr>
        <w:numPr>
          <w:ilvl w:val="2"/>
          <w:numId w:val="3"/>
        </w:numPr>
        <w:spacing w:before="60"/>
        <w:jc w:val="both"/>
      </w:pPr>
      <w:r w:rsidRPr="00470DEF">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FD00CA" w:rsidRPr="00470DEF" w:rsidRDefault="00FD00CA" w:rsidP="00FD00CA">
      <w:pPr>
        <w:numPr>
          <w:ilvl w:val="2"/>
          <w:numId w:val="3"/>
        </w:numPr>
        <w:spacing w:before="60"/>
        <w:jc w:val="both"/>
      </w:pPr>
      <w:r w:rsidRPr="00470DEF">
        <w:t>нарушение Покупателем срока осуществления платежа, указанного в п. 3.4.2 настоящего Договора, более чем на 3 (три) месяца;</w:t>
      </w:r>
    </w:p>
    <w:p w:rsidR="00FD00CA" w:rsidRPr="00470DEF" w:rsidRDefault="00FD00CA" w:rsidP="00FD00CA">
      <w:pPr>
        <w:numPr>
          <w:ilvl w:val="2"/>
          <w:numId w:val="3"/>
        </w:numPr>
        <w:spacing w:before="60"/>
        <w:jc w:val="both"/>
      </w:pPr>
      <w:r w:rsidRPr="00470DEF">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D00CA" w:rsidRPr="00470DEF" w:rsidRDefault="00FD00CA" w:rsidP="00FD00CA">
      <w:pPr>
        <w:numPr>
          <w:ilvl w:val="1"/>
          <w:numId w:val="3"/>
        </w:numPr>
        <w:spacing w:before="60"/>
        <w:jc w:val="both"/>
      </w:pPr>
      <w:r w:rsidRPr="00470DEF">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D00CA" w:rsidRPr="00470DEF" w:rsidRDefault="00FD00CA" w:rsidP="00FD00CA">
      <w:pPr>
        <w:numPr>
          <w:ilvl w:val="1"/>
          <w:numId w:val="3"/>
        </w:numPr>
        <w:spacing w:before="60"/>
        <w:jc w:val="both"/>
      </w:pPr>
      <w:r w:rsidRPr="00470DEF">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D00CA" w:rsidRPr="00470DEF" w:rsidRDefault="00FD00CA" w:rsidP="00FD00CA">
      <w:pPr>
        <w:spacing w:before="60"/>
        <w:ind w:left="792"/>
        <w:jc w:val="both"/>
      </w:pPr>
    </w:p>
    <w:p w:rsidR="00FD00CA" w:rsidRDefault="00FD00CA" w:rsidP="00FD00CA">
      <w:pPr>
        <w:numPr>
          <w:ilvl w:val="0"/>
          <w:numId w:val="3"/>
        </w:numPr>
        <w:spacing w:before="60"/>
        <w:jc w:val="center"/>
      </w:pPr>
      <w:r w:rsidRPr="00470DEF">
        <w:t>ПРИМЕНИМОЕ ПРАВО И ПОРЯДОК РАЗРЕШЕНИЯ СПОРОВ</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Отношения, возникающие на основании настоящего Договора, регулируются правом Российской Федерации.</w:t>
      </w:r>
    </w:p>
    <w:p w:rsidR="00FD00CA" w:rsidRPr="00470DEF" w:rsidRDefault="00FD00CA" w:rsidP="00FD00CA">
      <w:pPr>
        <w:numPr>
          <w:ilvl w:val="1"/>
          <w:numId w:val="3"/>
        </w:numPr>
        <w:spacing w:before="60"/>
        <w:jc w:val="both"/>
      </w:pPr>
      <w:r w:rsidRPr="00470DEF">
        <w:t xml:space="preserve">Все споры и разногласия по настоящему Договору Стороны разрешают путём переговоров. </w:t>
      </w:r>
    </w:p>
    <w:p w:rsidR="00FD00CA" w:rsidRDefault="00FD00CA" w:rsidP="00FD00CA">
      <w:pPr>
        <w:numPr>
          <w:ilvl w:val="1"/>
          <w:numId w:val="3"/>
        </w:numPr>
        <w:spacing w:before="60"/>
        <w:ind w:left="360"/>
        <w:jc w:val="both"/>
      </w:pPr>
      <w:r w:rsidRPr="00470DEF">
        <w:t xml:space="preserve">Если по итогам переговоров Стороны не достигнут согласия, споры передаются на рассмотрение </w:t>
      </w:r>
      <w:r>
        <w:t>в Арбитражный суд Республики Башкортостан.</w:t>
      </w:r>
    </w:p>
    <w:p w:rsidR="00FD00CA" w:rsidRPr="00470DEF" w:rsidRDefault="00FD00CA" w:rsidP="00FD00CA">
      <w:pPr>
        <w:spacing w:before="60"/>
        <w:ind w:left="360"/>
        <w:jc w:val="both"/>
      </w:pPr>
    </w:p>
    <w:p w:rsidR="00FD00CA" w:rsidRDefault="00FD00CA" w:rsidP="00FD00CA">
      <w:pPr>
        <w:numPr>
          <w:ilvl w:val="0"/>
          <w:numId w:val="3"/>
        </w:numPr>
        <w:spacing w:before="60"/>
        <w:jc w:val="center"/>
      </w:pPr>
      <w:r w:rsidRPr="00470DEF">
        <w:t>ПРОЧИЕ УСЛОВИЯ</w:t>
      </w:r>
    </w:p>
    <w:p w:rsidR="00FD00CA" w:rsidRPr="00470DEF" w:rsidRDefault="00FD00CA" w:rsidP="00FD00CA">
      <w:pPr>
        <w:spacing w:before="60"/>
        <w:ind w:left="360"/>
      </w:pPr>
    </w:p>
    <w:p w:rsidR="00FD00CA" w:rsidRPr="00470DEF" w:rsidRDefault="00FD00CA" w:rsidP="00FD00CA">
      <w:pPr>
        <w:numPr>
          <w:ilvl w:val="1"/>
          <w:numId w:val="3"/>
        </w:numPr>
        <w:spacing w:before="60"/>
        <w:jc w:val="both"/>
      </w:pPr>
      <w:r w:rsidRPr="00470DEF">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FD00CA" w:rsidRPr="00470DEF" w:rsidRDefault="00FD00CA" w:rsidP="00FD00CA">
      <w:pPr>
        <w:numPr>
          <w:ilvl w:val="1"/>
          <w:numId w:val="3"/>
        </w:numPr>
        <w:spacing w:before="60"/>
        <w:jc w:val="both"/>
      </w:pPr>
      <w:r w:rsidRPr="00470DEF">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D00CA" w:rsidRPr="00470DEF" w:rsidRDefault="00FD00CA" w:rsidP="00FD00CA">
      <w:pPr>
        <w:numPr>
          <w:ilvl w:val="1"/>
          <w:numId w:val="3"/>
        </w:numPr>
        <w:spacing w:before="60"/>
        <w:jc w:val="both"/>
      </w:pPr>
      <w:r w:rsidRPr="00470DEF">
        <w:t xml:space="preserve">Настоящий Договор составлен в двух экземплярах, имеющих равную юридическую силу, по одному для каждой из Сторон. </w:t>
      </w:r>
    </w:p>
    <w:p w:rsidR="00FD00CA" w:rsidRPr="00470DEF" w:rsidRDefault="00FD00CA" w:rsidP="00FD00CA">
      <w:pPr>
        <w:numPr>
          <w:ilvl w:val="1"/>
          <w:numId w:val="3"/>
        </w:numPr>
        <w:jc w:val="both"/>
      </w:pPr>
      <w:r w:rsidRPr="00470DEF">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FD00CA" w:rsidRPr="00470DEF" w:rsidRDefault="00FD00CA" w:rsidP="00FD00CA">
      <w:pPr>
        <w:numPr>
          <w:ilvl w:val="1"/>
          <w:numId w:val="3"/>
        </w:numPr>
        <w:jc w:val="both"/>
      </w:pPr>
      <w:r>
        <w:t xml:space="preserve"> </w:t>
      </w:r>
      <w:r w:rsidRPr="00470DEF">
        <w:t xml:space="preserve">Настоящий Договор вступает в силу и считается заключённым </w:t>
      </w:r>
      <w:proofErr w:type="gramStart"/>
      <w:r w:rsidRPr="00470DEF">
        <w:t>с даты подписания</w:t>
      </w:r>
      <w:proofErr w:type="gramEnd"/>
      <w:r w:rsidRPr="00470DEF">
        <w:t xml:space="preserve"> Сторонами и действует до полного исполнения Сторонами своих обязательств по Договору. </w:t>
      </w:r>
    </w:p>
    <w:p w:rsidR="00FD00CA" w:rsidRPr="00470DEF" w:rsidRDefault="00FD00CA" w:rsidP="00FD00CA">
      <w:pPr>
        <w:numPr>
          <w:ilvl w:val="1"/>
          <w:numId w:val="3"/>
        </w:numPr>
        <w:spacing w:before="60"/>
        <w:jc w:val="both"/>
      </w:pPr>
      <w:r w:rsidRPr="00470DEF">
        <w:lastRenderedPageBreak/>
        <w:t>Приложениями к настоящему Договору являются:</w:t>
      </w:r>
    </w:p>
    <w:p w:rsidR="00FD00CA" w:rsidRPr="00470DEF" w:rsidRDefault="00FD00CA" w:rsidP="00FD00CA">
      <w:pPr>
        <w:numPr>
          <w:ilvl w:val="2"/>
          <w:numId w:val="3"/>
        </w:numPr>
        <w:spacing w:before="60"/>
        <w:jc w:val="both"/>
      </w:pPr>
      <w:r w:rsidRPr="00470DEF">
        <w:t>Приложени</w:t>
      </w:r>
      <w:r w:rsidR="004D4492">
        <w:t>е</w:t>
      </w:r>
      <w:r w:rsidRPr="00470DEF">
        <w:t xml:space="preserve"> </w:t>
      </w:r>
      <w:r>
        <w:t>А</w:t>
      </w:r>
      <w:proofErr w:type="gramStart"/>
      <w:r w:rsidR="006B03B0">
        <w:t>1</w:t>
      </w:r>
      <w:proofErr w:type="gramEnd"/>
      <w:r w:rsidR="00870540" w:rsidRPr="00470DEF">
        <w:t xml:space="preserve"> Спецификаци</w:t>
      </w:r>
      <w:r w:rsidR="004D4492">
        <w:t>я</w:t>
      </w:r>
      <w:r w:rsidRPr="00470DEF">
        <w:t>;</w:t>
      </w:r>
    </w:p>
    <w:p w:rsidR="00FD00CA" w:rsidRPr="00470DEF" w:rsidRDefault="00111F42" w:rsidP="00FD00CA">
      <w:pPr>
        <w:numPr>
          <w:ilvl w:val="2"/>
          <w:numId w:val="3"/>
        </w:numPr>
        <w:spacing w:before="60"/>
        <w:jc w:val="both"/>
      </w:pPr>
      <w:r>
        <w:t>Приложени</w:t>
      </w:r>
      <w:r w:rsidR="004D4492">
        <w:t>е</w:t>
      </w:r>
      <w:r w:rsidR="00FD00CA" w:rsidRPr="00470DEF">
        <w:t xml:space="preserve"> </w:t>
      </w:r>
      <w:r>
        <w:rPr>
          <w:lang w:val="en-US"/>
        </w:rPr>
        <w:t>B</w:t>
      </w:r>
      <w:r w:rsidR="006B03B0">
        <w:t>1</w:t>
      </w:r>
      <w:r w:rsidR="00870540" w:rsidRPr="00470DEF">
        <w:t xml:space="preserve"> </w:t>
      </w:r>
      <w:r w:rsidR="00870540">
        <w:t>График</w:t>
      </w:r>
      <w:r>
        <w:t xml:space="preserve"> постав</w:t>
      </w:r>
      <w:r w:rsidR="006B03B0">
        <w:t>ок</w:t>
      </w:r>
      <w:r w:rsidR="00FD00CA" w:rsidRPr="00470DEF">
        <w:t>;</w:t>
      </w:r>
    </w:p>
    <w:p w:rsidR="00FD00CA" w:rsidRDefault="00FD00CA" w:rsidP="00FD00CA">
      <w:pPr>
        <w:numPr>
          <w:ilvl w:val="1"/>
          <w:numId w:val="3"/>
        </w:numPr>
        <w:spacing w:before="60"/>
        <w:jc w:val="both"/>
      </w:pPr>
      <w:r w:rsidRPr="00470DEF">
        <w:t>Указанные в п. 19.6 настоящего Договора приложения к настоящему Договору являются его неотъемлемой частью.</w:t>
      </w:r>
    </w:p>
    <w:p w:rsidR="00FD00CA" w:rsidRDefault="00FD00CA" w:rsidP="00FD00CA">
      <w:pPr>
        <w:spacing w:before="60"/>
        <w:ind w:left="432"/>
        <w:jc w:val="both"/>
      </w:pPr>
    </w:p>
    <w:p w:rsidR="00111F42" w:rsidRPr="00470DEF" w:rsidRDefault="00111F42" w:rsidP="00FD00CA">
      <w:pPr>
        <w:spacing w:before="60"/>
        <w:ind w:left="432"/>
        <w:jc w:val="both"/>
      </w:pPr>
    </w:p>
    <w:p w:rsidR="00FD00CA" w:rsidRDefault="00FD00CA" w:rsidP="00FD00CA">
      <w:pPr>
        <w:numPr>
          <w:ilvl w:val="0"/>
          <w:numId w:val="3"/>
        </w:numPr>
        <w:spacing w:before="60"/>
        <w:jc w:val="center"/>
      </w:pPr>
      <w:r w:rsidRPr="00470DEF">
        <w:t>РЕКВИЗИТЫ И ПОДПИСИ СТОРОН</w:t>
      </w:r>
    </w:p>
    <w:p w:rsidR="00FD00CA" w:rsidRPr="00470DEF" w:rsidRDefault="00FD00CA" w:rsidP="00FD00CA">
      <w:pPr>
        <w:spacing w:before="60"/>
        <w:ind w:left="360"/>
      </w:pPr>
    </w:p>
    <w:p w:rsidR="00870540" w:rsidRPr="00870540" w:rsidRDefault="00FD00CA" w:rsidP="00870540">
      <w:pPr>
        <w:ind w:left="360"/>
        <w:jc w:val="both"/>
        <w:rPr>
          <w:sz w:val="26"/>
          <w:szCs w:val="26"/>
        </w:rPr>
      </w:pPr>
      <w:r w:rsidRPr="00870540">
        <w:rPr>
          <w:sz w:val="26"/>
          <w:szCs w:val="26"/>
        </w:rPr>
        <w:t>Поставщик</w:t>
      </w:r>
      <w:r w:rsidRPr="00870540">
        <w:rPr>
          <w:sz w:val="26"/>
          <w:szCs w:val="26"/>
        </w:rPr>
        <w:tab/>
      </w:r>
      <w:r w:rsidRPr="00870540">
        <w:rPr>
          <w:sz w:val="26"/>
          <w:szCs w:val="26"/>
        </w:rPr>
        <w:tab/>
      </w:r>
      <w:r w:rsidRPr="00870540">
        <w:rPr>
          <w:sz w:val="26"/>
          <w:szCs w:val="26"/>
        </w:rPr>
        <w:tab/>
      </w:r>
      <w:r w:rsidRPr="00870540">
        <w:rPr>
          <w:sz w:val="26"/>
          <w:szCs w:val="26"/>
        </w:rPr>
        <w:tab/>
      </w:r>
      <w:r w:rsidRPr="00870540">
        <w:rPr>
          <w:sz w:val="26"/>
          <w:szCs w:val="26"/>
        </w:rPr>
        <w:tab/>
      </w:r>
      <w:r w:rsidRPr="00870540">
        <w:rPr>
          <w:sz w:val="26"/>
          <w:szCs w:val="26"/>
        </w:rPr>
        <w:tab/>
        <w:t>Покупатель</w:t>
      </w:r>
    </w:p>
    <w:p w:rsidR="00FD00CA" w:rsidRPr="00470DEF" w:rsidRDefault="004D4492" w:rsidP="00870540">
      <w:pPr>
        <w:jc w:val="both"/>
      </w:pPr>
      <w:r>
        <w:rPr>
          <w:sz w:val="26"/>
          <w:szCs w:val="26"/>
          <w:lang w:eastAsia="ar-SA"/>
        </w:rPr>
        <w:t>_________________</w:t>
      </w:r>
      <w:r w:rsidR="00870540" w:rsidRPr="00870540">
        <w:rPr>
          <w:sz w:val="26"/>
          <w:szCs w:val="26"/>
        </w:rPr>
        <w:tab/>
      </w:r>
      <w:r w:rsidR="00870540" w:rsidRPr="00870540">
        <w:rPr>
          <w:sz w:val="26"/>
          <w:szCs w:val="26"/>
        </w:rPr>
        <w:tab/>
      </w:r>
      <w:r w:rsidR="00870540" w:rsidRPr="00870540">
        <w:rPr>
          <w:sz w:val="26"/>
          <w:szCs w:val="26"/>
        </w:rPr>
        <w:tab/>
        <w:t xml:space="preserve">           </w:t>
      </w:r>
      <w:r w:rsidR="00870540" w:rsidRPr="00870540">
        <w:rPr>
          <w:sz w:val="26"/>
          <w:szCs w:val="26"/>
          <w:lang w:eastAsia="ar-SA"/>
        </w:rPr>
        <w:t xml:space="preserve"> ПАО «</w:t>
      </w:r>
      <w:proofErr w:type="spellStart"/>
      <w:r w:rsidR="00870540" w:rsidRPr="00870540">
        <w:rPr>
          <w:sz w:val="26"/>
          <w:szCs w:val="26"/>
          <w:lang w:eastAsia="ar-SA"/>
        </w:rPr>
        <w:t>Башинформсвязь</w:t>
      </w:r>
      <w:proofErr w:type="spellEnd"/>
      <w:r w:rsidR="00870540">
        <w:rPr>
          <w:lang w:eastAsia="ar-SA"/>
        </w:rPr>
        <w:t>»</w:t>
      </w:r>
    </w:p>
    <w:tbl>
      <w:tblPr>
        <w:tblW w:w="10049" w:type="dxa"/>
        <w:tblInd w:w="-693" w:type="dxa"/>
        <w:tblLook w:val="04A0"/>
      </w:tblPr>
      <w:tblGrid>
        <w:gridCol w:w="82"/>
        <w:gridCol w:w="4572"/>
        <w:gridCol w:w="434"/>
        <w:gridCol w:w="414"/>
        <w:gridCol w:w="153"/>
        <w:gridCol w:w="4394"/>
      </w:tblGrid>
      <w:tr w:rsidR="00FD00CA" w:rsidRPr="00470DEF" w:rsidTr="00870540">
        <w:trPr>
          <w:trHeight w:val="4898"/>
        </w:trPr>
        <w:tc>
          <w:tcPr>
            <w:tcW w:w="5088" w:type="dxa"/>
            <w:gridSpan w:val="3"/>
            <w:hideMark/>
          </w:tcPr>
          <w:p w:rsidR="00870540" w:rsidRPr="00870540" w:rsidRDefault="00870540" w:rsidP="00870540">
            <w:pPr>
              <w:suppressAutoHyphens/>
              <w:spacing w:after="120"/>
              <w:rPr>
                <w:u w:val="single"/>
                <w:lang w:eastAsia="ar-SA"/>
              </w:rPr>
            </w:pPr>
            <w:r w:rsidRPr="00870540">
              <w:rPr>
                <w:lang w:eastAsia="ar-SA"/>
              </w:rPr>
              <w:t xml:space="preserve">ИНН/КПП </w:t>
            </w:r>
            <w:r w:rsidR="004D4492">
              <w:rPr>
                <w:u w:val="single"/>
                <w:lang w:eastAsia="ar-SA"/>
              </w:rPr>
              <w:t>______________________________</w:t>
            </w:r>
          </w:p>
          <w:p w:rsidR="00870540" w:rsidRPr="00870540" w:rsidRDefault="00870540" w:rsidP="00870540">
            <w:pPr>
              <w:suppressAutoHyphens/>
              <w:spacing w:after="120"/>
              <w:rPr>
                <w:lang w:eastAsia="ar-SA"/>
              </w:rPr>
            </w:pPr>
            <w:r w:rsidRPr="00870540">
              <w:rPr>
                <w:lang w:eastAsia="ar-SA"/>
              </w:rPr>
              <w:t>ОГРН_</w:t>
            </w:r>
            <w:r w:rsidR="004D4492">
              <w:rPr>
                <w:u w:val="single"/>
                <w:lang w:eastAsia="ar-SA"/>
              </w:rPr>
              <w:t>______________</w:t>
            </w:r>
            <w:r w:rsidRPr="00870540">
              <w:rPr>
                <w:lang w:eastAsia="ar-SA"/>
              </w:rPr>
              <w:t>__</w:t>
            </w:r>
          </w:p>
          <w:p w:rsidR="00870540" w:rsidRPr="00870540" w:rsidRDefault="00870540" w:rsidP="00870540">
            <w:pPr>
              <w:suppressAutoHyphens/>
              <w:rPr>
                <w:color w:val="000000"/>
                <w:lang w:eastAsia="ar-SA"/>
              </w:rPr>
            </w:pPr>
            <w:r w:rsidRPr="00870540">
              <w:rPr>
                <w:color w:val="000000"/>
                <w:lang w:eastAsia="ar-SA"/>
              </w:rPr>
              <w:t xml:space="preserve">Адрес: </w:t>
            </w:r>
            <w:r w:rsidR="004D4492">
              <w:rPr>
                <w:color w:val="000000"/>
                <w:u w:val="single"/>
                <w:lang w:eastAsia="ar-SA"/>
              </w:rPr>
              <w:t>________________________________________</w:t>
            </w:r>
            <w:r w:rsidRPr="00870540">
              <w:rPr>
                <w:color w:val="000000"/>
                <w:lang w:eastAsia="ar-SA"/>
              </w:rPr>
              <w:t>.</w:t>
            </w:r>
          </w:p>
          <w:p w:rsidR="00870540" w:rsidRPr="00870540" w:rsidRDefault="00870540" w:rsidP="00870540">
            <w:pPr>
              <w:suppressAutoHyphens/>
              <w:rPr>
                <w:bCs/>
                <w:color w:val="000000"/>
                <w:lang w:eastAsia="ar-SA"/>
              </w:rPr>
            </w:pPr>
            <w:r w:rsidRPr="00870540">
              <w:rPr>
                <w:bCs/>
                <w:color w:val="000000"/>
                <w:lang w:eastAsia="ar-SA"/>
              </w:rPr>
              <w:t xml:space="preserve">Почтовый адрес: </w:t>
            </w:r>
            <w:r w:rsidR="004D4492">
              <w:rPr>
                <w:bCs/>
                <w:color w:val="000000"/>
                <w:u w:val="single"/>
                <w:lang w:eastAsia="ar-SA"/>
              </w:rPr>
              <w:t>_________________________</w:t>
            </w:r>
            <w:r w:rsidRPr="00870540">
              <w:rPr>
                <w:bCs/>
                <w:color w:val="000000"/>
                <w:u w:val="single"/>
                <w:lang w:eastAsia="ar-SA"/>
              </w:rPr>
              <w:t>.</w:t>
            </w:r>
          </w:p>
          <w:p w:rsidR="00870540" w:rsidRPr="00870540" w:rsidRDefault="00870540" w:rsidP="00870540">
            <w:pPr>
              <w:suppressAutoHyphens/>
              <w:rPr>
                <w:bCs/>
                <w:color w:val="000000"/>
                <w:u w:val="single"/>
                <w:lang w:eastAsia="ar-SA"/>
              </w:rPr>
            </w:pPr>
            <w:proofErr w:type="gramStart"/>
            <w:r w:rsidRPr="00870540">
              <w:rPr>
                <w:bCs/>
                <w:color w:val="000000"/>
                <w:lang w:eastAsia="ar-SA"/>
              </w:rPr>
              <w:t>Р</w:t>
            </w:r>
            <w:proofErr w:type="gramEnd"/>
            <w:r w:rsidRPr="00870540">
              <w:rPr>
                <w:bCs/>
                <w:color w:val="000000"/>
                <w:lang w:eastAsia="ar-SA"/>
              </w:rPr>
              <w:t xml:space="preserve">/с  </w:t>
            </w:r>
            <w:r w:rsidR="004D4492">
              <w:rPr>
                <w:bCs/>
                <w:color w:val="000000"/>
                <w:lang w:eastAsia="ar-SA"/>
              </w:rPr>
              <w:t>_____________________________________</w:t>
            </w:r>
          </w:p>
          <w:p w:rsidR="00870540" w:rsidRPr="00870540" w:rsidRDefault="00870540" w:rsidP="00870540">
            <w:pPr>
              <w:suppressAutoHyphens/>
              <w:rPr>
                <w:color w:val="000000"/>
                <w:lang w:eastAsia="ar-SA"/>
              </w:rPr>
            </w:pPr>
            <w:r w:rsidRPr="00870540">
              <w:rPr>
                <w:color w:val="000000"/>
                <w:lang w:eastAsia="ar-SA"/>
              </w:rPr>
              <w:t xml:space="preserve">К/с  </w:t>
            </w:r>
            <w:r w:rsidR="004D4492">
              <w:rPr>
                <w:bCs/>
                <w:color w:val="000000"/>
                <w:u w:val="single"/>
                <w:lang w:eastAsia="ar-SA"/>
              </w:rPr>
              <w:t>____________________________________</w:t>
            </w:r>
          </w:p>
          <w:p w:rsidR="00870540" w:rsidRPr="00870540" w:rsidRDefault="00870540" w:rsidP="00870540">
            <w:pPr>
              <w:suppressAutoHyphens/>
              <w:spacing w:after="120"/>
              <w:rPr>
                <w:bCs/>
                <w:color w:val="000000"/>
                <w:u w:val="single"/>
                <w:lang w:eastAsia="ar-SA"/>
              </w:rPr>
            </w:pPr>
            <w:r w:rsidRPr="00870540">
              <w:rPr>
                <w:lang w:eastAsia="ar-SA"/>
              </w:rPr>
              <w:t xml:space="preserve">БИК  </w:t>
            </w:r>
            <w:r w:rsidR="004D4492">
              <w:rPr>
                <w:bCs/>
                <w:color w:val="000000"/>
                <w:u w:val="single"/>
                <w:lang w:eastAsia="ar-SA"/>
              </w:rPr>
              <w:t>________________________</w:t>
            </w:r>
          </w:p>
          <w:p w:rsidR="00870540" w:rsidRPr="00870540" w:rsidRDefault="00870540" w:rsidP="00870540">
            <w:pPr>
              <w:suppressAutoHyphens/>
              <w:spacing w:after="120"/>
              <w:rPr>
                <w:lang w:eastAsia="ar-SA"/>
              </w:rPr>
            </w:pPr>
            <w:r w:rsidRPr="00870540">
              <w:rPr>
                <w:lang w:eastAsia="ar-SA"/>
              </w:rPr>
              <w:t xml:space="preserve">ОКПО </w:t>
            </w:r>
            <w:r w:rsidR="004D4492">
              <w:rPr>
                <w:bCs/>
                <w:color w:val="000000"/>
                <w:u w:val="single"/>
                <w:lang w:eastAsia="ar-SA"/>
              </w:rPr>
              <w:t>_______________________</w:t>
            </w:r>
          </w:p>
          <w:p w:rsidR="004D4492" w:rsidRPr="00870540" w:rsidRDefault="004D4492" w:rsidP="00870540">
            <w:pPr>
              <w:suppressAutoHyphens/>
              <w:rPr>
                <w:color w:val="000000"/>
                <w:lang w:eastAsia="ar-SA"/>
              </w:rPr>
            </w:pPr>
            <w:r>
              <w:rPr>
                <w:color w:val="000000"/>
                <w:lang w:eastAsia="ar-SA"/>
              </w:rPr>
              <w:t>Телефон:_____________________</w:t>
            </w:r>
          </w:p>
          <w:p w:rsidR="00870540" w:rsidRPr="00870540" w:rsidRDefault="004D4492" w:rsidP="00870540">
            <w:pPr>
              <w:suppressAutoHyphens/>
              <w:rPr>
                <w:color w:val="000000"/>
                <w:lang w:eastAsia="ar-SA"/>
              </w:rPr>
            </w:pPr>
            <w:r>
              <w:rPr>
                <w:color w:val="000000"/>
                <w:lang w:eastAsia="ar-SA"/>
              </w:rPr>
              <w:t>Факс:________________________</w:t>
            </w:r>
          </w:p>
          <w:p w:rsidR="00FD00CA" w:rsidRPr="001C1A8B" w:rsidRDefault="00870540" w:rsidP="00870540">
            <w:pPr>
              <w:tabs>
                <w:tab w:val="left" w:pos="675"/>
                <w:tab w:val="left" w:pos="993"/>
                <w:tab w:val="left" w:pos="1418"/>
                <w:tab w:val="left" w:pos="9747"/>
              </w:tabs>
              <w:suppressAutoHyphens/>
              <w:spacing w:after="120"/>
              <w:rPr>
                <w:b/>
                <w:highlight w:val="yellow"/>
                <w:lang w:eastAsia="ar-SA"/>
              </w:rPr>
            </w:pPr>
            <w:r w:rsidRPr="00870540">
              <w:rPr>
                <w:color w:val="000000"/>
                <w:lang w:eastAsia="ar-SA"/>
              </w:rPr>
              <w:t xml:space="preserve">Адрес электронной почты: </w:t>
            </w:r>
          </w:p>
        </w:tc>
        <w:tc>
          <w:tcPr>
            <w:tcW w:w="414" w:type="dxa"/>
          </w:tcPr>
          <w:p w:rsidR="00FD00CA" w:rsidRPr="00111F42" w:rsidRDefault="00FD00CA" w:rsidP="008F3717">
            <w:pPr>
              <w:tabs>
                <w:tab w:val="left" w:pos="675"/>
                <w:tab w:val="left" w:pos="993"/>
                <w:tab w:val="left" w:pos="1418"/>
                <w:tab w:val="left" w:pos="9747"/>
              </w:tabs>
              <w:suppressAutoHyphens/>
              <w:spacing w:after="120"/>
              <w:jc w:val="both"/>
              <w:rPr>
                <w:b/>
                <w:bCs/>
                <w:color w:val="000000"/>
                <w:highlight w:val="yellow"/>
                <w:lang w:eastAsia="ar-SA"/>
              </w:rPr>
            </w:pPr>
          </w:p>
        </w:tc>
        <w:tc>
          <w:tcPr>
            <w:tcW w:w="4400" w:type="dxa"/>
            <w:gridSpan w:val="2"/>
            <w:hideMark/>
          </w:tcPr>
          <w:p w:rsidR="00FD00CA" w:rsidRPr="00201CA5" w:rsidRDefault="00FD00CA" w:rsidP="008F3717">
            <w:pPr>
              <w:suppressAutoHyphens/>
              <w:spacing w:after="120"/>
              <w:rPr>
                <w:lang w:eastAsia="ar-SA"/>
              </w:rPr>
            </w:pPr>
            <w:r>
              <w:rPr>
                <w:lang w:eastAsia="ar-SA"/>
              </w:rPr>
              <w:t>ИНН/КПП  _</w:t>
            </w:r>
            <w:r w:rsidRPr="00A32ED4">
              <w:rPr>
                <w:u w:val="single"/>
                <w:lang w:eastAsia="ar-SA"/>
              </w:rPr>
              <w:t>0274018377</w:t>
            </w:r>
            <w:r>
              <w:rPr>
                <w:u w:val="single"/>
                <w:lang w:eastAsia="ar-SA"/>
              </w:rPr>
              <w:t>_</w:t>
            </w:r>
            <w:r w:rsidRPr="00201CA5">
              <w:rPr>
                <w:lang w:eastAsia="ar-SA"/>
              </w:rPr>
              <w:t>/_</w:t>
            </w:r>
            <w:r w:rsidRPr="00A32ED4">
              <w:rPr>
                <w:u w:val="single"/>
                <w:lang w:eastAsia="ar-SA"/>
              </w:rPr>
              <w:t>997750001</w:t>
            </w:r>
            <w:r w:rsidRPr="00201CA5">
              <w:rPr>
                <w:lang w:eastAsia="ar-SA"/>
              </w:rPr>
              <w:t>_</w:t>
            </w:r>
          </w:p>
          <w:p w:rsidR="00FD00CA" w:rsidRPr="00201CA5" w:rsidRDefault="00FD00CA" w:rsidP="008F3717">
            <w:pPr>
              <w:suppressAutoHyphens/>
              <w:spacing w:after="120"/>
              <w:rPr>
                <w:lang w:eastAsia="ar-SA"/>
              </w:rPr>
            </w:pPr>
            <w:r w:rsidRPr="00201CA5">
              <w:rPr>
                <w:lang w:eastAsia="ar-SA"/>
              </w:rPr>
              <w:t>ОГРН_</w:t>
            </w:r>
            <w:r>
              <w:t xml:space="preserve"> </w:t>
            </w:r>
            <w:r w:rsidRPr="00A32ED4">
              <w:rPr>
                <w:u w:val="single"/>
                <w:lang w:eastAsia="ar-SA"/>
              </w:rPr>
              <w:t>1020202561686</w:t>
            </w:r>
            <w:r w:rsidRPr="00201CA5">
              <w:rPr>
                <w:lang w:eastAsia="ar-SA"/>
              </w:rPr>
              <w:t>______________</w:t>
            </w:r>
          </w:p>
          <w:p w:rsidR="00FD00CA" w:rsidRPr="00201CA5" w:rsidRDefault="00FD00CA" w:rsidP="008F3717">
            <w:pPr>
              <w:suppressAutoHyphens/>
              <w:rPr>
                <w:color w:val="000000"/>
                <w:lang w:eastAsia="ar-SA"/>
              </w:rPr>
            </w:pPr>
            <w:r w:rsidRPr="00201CA5">
              <w:rPr>
                <w:color w:val="000000"/>
                <w:lang w:eastAsia="ar-SA"/>
              </w:rPr>
              <w:t xml:space="preserve">Адрес: </w:t>
            </w:r>
            <w:r w:rsidRPr="00A32ED4">
              <w:rPr>
                <w:color w:val="000000"/>
                <w:sz w:val="22"/>
                <w:szCs w:val="22"/>
                <w:u w:val="single"/>
                <w:lang w:eastAsia="ar-SA"/>
              </w:rPr>
              <w:t>450000, РБ, г. Уфа, ул. Ленина, 32/1</w:t>
            </w:r>
          </w:p>
          <w:p w:rsidR="00FD00CA" w:rsidRPr="00201CA5" w:rsidRDefault="00FD00CA" w:rsidP="008F3717">
            <w:pPr>
              <w:suppressAutoHyphens/>
              <w:rPr>
                <w:bCs/>
                <w:color w:val="000000"/>
                <w:lang w:eastAsia="ar-SA"/>
              </w:rPr>
            </w:pPr>
            <w:r w:rsidRPr="00201CA5">
              <w:rPr>
                <w:bCs/>
                <w:color w:val="000000"/>
                <w:lang w:eastAsia="ar-SA"/>
              </w:rPr>
              <w:t xml:space="preserve">Почтовый адрес: </w:t>
            </w:r>
            <w:r w:rsidRPr="00A32ED4">
              <w:rPr>
                <w:color w:val="000000"/>
                <w:sz w:val="22"/>
                <w:szCs w:val="22"/>
                <w:u w:val="single"/>
                <w:lang w:eastAsia="ar-SA"/>
              </w:rPr>
              <w:t>450000, РБ, г. Уфа, ул. Ленина, 32/1</w:t>
            </w:r>
            <w:r w:rsidRPr="00201CA5">
              <w:rPr>
                <w:bCs/>
                <w:color w:val="000000"/>
                <w:lang w:eastAsia="ar-SA"/>
              </w:rPr>
              <w:t>.</w:t>
            </w:r>
          </w:p>
          <w:p w:rsidR="00FD00CA" w:rsidRPr="00201CA5" w:rsidRDefault="00FD00CA" w:rsidP="008F3717">
            <w:pPr>
              <w:suppressAutoHyphens/>
              <w:rPr>
                <w:bCs/>
                <w:color w:val="000000"/>
                <w:lang w:eastAsia="ar-SA"/>
              </w:rPr>
            </w:pPr>
            <w:proofErr w:type="gramStart"/>
            <w:r w:rsidRPr="00201CA5">
              <w:rPr>
                <w:bCs/>
                <w:color w:val="000000"/>
                <w:lang w:eastAsia="ar-SA"/>
              </w:rPr>
              <w:t>Р</w:t>
            </w:r>
            <w:proofErr w:type="gramEnd"/>
            <w:r w:rsidRPr="00201CA5">
              <w:rPr>
                <w:bCs/>
                <w:color w:val="000000"/>
                <w:lang w:eastAsia="ar-SA"/>
              </w:rPr>
              <w:t xml:space="preserve">/с </w:t>
            </w:r>
            <w:r w:rsidR="00EB51B7" w:rsidRPr="00EB51B7">
              <w:rPr>
                <w:bCs/>
                <w:color w:val="000000"/>
                <w:u w:val="single"/>
                <w:lang w:eastAsia="ar-SA"/>
              </w:rPr>
              <w:t>40702810900000005674</w:t>
            </w:r>
            <w:r w:rsidRPr="00EB51B7">
              <w:rPr>
                <w:bCs/>
                <w:color w:val="000000"/>
                <w:u w:val="single"/>
                <w:lang w:eastAsia="ar-SA"/>
              </w:rPr>
              <w:t>_</w:t>
            </w:r>
            <w:r>
              <w:rPr>
                <w:bCs/>
                <w:color w:val="000000"/>
                <w:u w:val="single"/>
                <w:lang w:eastAsia="ar-SA"/>
              </w:rPr>
              <w:t xml:space="preserve">в ОАО АБ «Россия» г. Санкт-Петербург_________ </w:t>
            </w:r>
          </w:p>
          <w:p w:rsidR="00FD00CA" w:rsidRPr="00201CA5" w:rsidRDefault="00FD00CA" w:rsidP="008F3717">
            <w:pPr>
              <w:suppressAutoHyphens/>
              <w:rPr>
                <w:color w:val="000000"/>
                <w:lang w:eastAsia="ar-SA"/>
              </w:rPr>
            </w:pPr>
            <w:proofErr w:type="gramStart"/>
            <w:r w:rsidRPr="00201CA5">
              <w:rPr>
                <w:color w:val="000000"/>
                <w:lang w:eastAsia="ar-SA"/>
              </w:rPr>
              <w:t>К</w:t>
            </w:r>
            <w:proofErr w:type="gramEnd"/>
            <w:r w:rsidRPr="00201CA5">
              <w:rPr>
                <w:color w:val="000000"/>
                <w:lang w:eastAsia="ar-SA"/>
              </w:rPr>
              <w:t xml:space="preserve">/с </w:t>
            </w:r>
            <w:r w:rsidRPr="00A32ED4">
              <w:rPr>
                <w:color w:val="000000"/>
                <w:u w:val="single"/>
                <w:lang w:eastAsia="ar-SA"/>
              </w:rPr>
              <w:t>30101810800000000861</w:t>
            </w:r>
            <w:r>
              <w:rPr>
                <w:color w:val="000000"/>
                <w:u w:val="single"/>
                <w:lang w:eastAsia="ar-SA"/>
              </w:rPr>
              <w:t xml:space="preserve">_в Северо-Западном </w:t>
            </w:r>
            <w:proofErr w:type="gramStart"/>
            <w:r>
              <w:rPr>
                <w:color w:val="000000"/>
                <w:u w:val="single"/>
                <w:lang w:eastAsia="ar-SA"/>
              </w:rPr>
              <w:t>Главном</w:t>
            </w:r>
            <w:proofErr w:type="gramEnd"/>
            <w:r>
              <w:rPr>
                <w:color w:val="000000"/>
                <w:u w:val="single"/>
                <w:lang w:eastAsia="ar-SA"/>
              </w:rPr>
              <w:t xml:space="preserve"> Управлении Банка России____________________________</w:t>
            </w:r>
          </w:p>
          <w:p w:rsidR="00FD00CA" w:rsidRPr="00201CA5" w:rsidRDefault="00FD00CA" w:rsidP="008F3717">
            <w:pPr>
              <w:suppressAutoHyphens/>
              <w:spacing w:after="120"/>
              <w:rPr>
                <w:lang w:eastAsia="ar-SA"/>
              </w:rPr>
            </w:pPr>
            <w:r w:rsidRPr="00201CA5">
              <w:rPr>
                <w:lang w:eastAsia="ar-SA"/>
              </w:rPr>
              <w:t>БИК _</w:t>
            </w:r>
            <w:r w:rsidR="00410CB3">
              <w:t xml:space="preserve"> </w:t>
            </w:r>
            <w:r w:rsidR="00410CB3" w:rsidRPr="00410CB3">
              <w:rPr>
                <w:u w:val="single"/>
                <w:lang w:eastAsia="ar-SA"/>
              </w:rPr>
              <w:t>044030861</w:t>
            </w:r>
            <w:r w:rsidRPr="00201CA5">
              <w:rPr>
                <w:lang w:eastAsia="ar-SA"/>
              </w:rPr>
              <w:t>____</w:t>
            </w:r>
            <w:r>
              <w:rPr>
                <w:lang w:eastAsia="ar-SA"/>
              </w:rPr>
              <w:t>__</w:t>
            </w:r>
            <w:r w:rsidRPr="00201CA5">
              <w:rPr>
                <w:lang w:eastAsia="ar-SA"/>
              </w:rPr>
              <w:t>_</w:t>
            </w:r>
            <w:r>
              <w:rPr>
                <w:lang w:eastAsia="ar-SA"/>
              </w:rPr>
              <w:t>____________</w:t>
            </w:r>
          </w:p>
          <w:p w:rsidR="00FD00CA" w:rsidRPr="00201CA5" w:rsidRDefault="00FD00CA" w:rsidP="008F3717">
            <w:pPr>
              <w:suppressAutoHyphens/>
              <w:spacing w:after="120"/>
              <w:rPr>
                <w:lang w:eastAsia="ar-SA"/>
              </w:rPr>
            </w:pPr>
            <w:r w:rsidRPr="00201CA5">
              <w:rPr>
                <w:lang w:eastAsia="ar-SA"/>
              </w:rPr>
              <w:t>ОКВЭД _</w:t>
            </w:r>
            <w:r>
              <w:t xml:space="preserve"> </w:t>
            </w:r>
            <w:r w:rsidRPr="00A32ED4">
              <w:rPr>
                <w:u w:val="single"/>
                <w:lang w:eastAsia="ar-SA"/>
              </w:rPr>
              <w:t>I 64.20.21</w:t>
            </w:r>
            <w:r w:rsidRPr="00201CA5">
              <w:rPr>
                <w:lang w:eastAsia="ar-SA"/>
              </w:rPr>
              <w:t>__</w:t>
            </w:r>
            <w:r>
              <w:rPr>
                <w:lang w:eastAsia="ar-SA"/>
              </w:rPr>
              <w:t>___</w:t>
            </w:r>
            <w:r w:rsidRPr="00201CA5">
              <w:rPr>
                <w:lang w:eastAsia="ar-SA"/>
              </w:rPr>
              <w:t>_</w:t>
            </w:r>
            <w:r>
              <w:rPr>
                <w:lang w:eastAsia="ar-SA"/>
              </w:rPr>
              <w:t>__________</w:t>
            </w:r>
            <w:r w:rsidRPr="00201CA5">
              <w:rPr>
                <w:lang w:eastAsia="ar-SA"/>
              </w:rPr>
              <w:t>_</w:t>
            </w:r>
          </w:p>
          <w:p w:rsidR="00FD00CA" w:rsidRPr="00201CA5" w:rsidRDefault="00FD00CA" w:rsidP="008F3717">
            <w:pPr>
              <w:suppressAutoHyphens/>
              <w:rPr>
                <w:color w:val="000000"/>
                <w:lang w:eastAsia="ar-SA"/>
              </w:rPr>
            </w:pPr>
            <w:r w:rsidRPr="00201CA5">
              <w:rPr>
                <w:color w:val="000000"/>
                <w:lang w:eastAsia="ar-SA"/>
              </w:rPr>
              <w:t>Телефон: __</w:t>
            </w:r>
            <w:r w:rsidRPr="005A5FBC">
              <w:rPr>
                <w:color w:val="000000"/>
                <w:u w:val="single"/>
                <w:lang w:eastAsia="ar-SA"/>
              </w:rPr>
              <w:t xml:space="preserve">(347) 250-73-01 </w:t>
            </w:r>
            <w:r w:rsidRPr="00201CA5">
              <w:rPr>
                <w:color w:val="000000"/>
                <w:lang w:eastAsia="ar-SA"/>
              </w:rPr>
              <w:t>__________</w:t>
            </w:r>
          </w:p>
          <w:p w:rsidR="00FD00CA" w:rsidRPr="00201CA5" w:rsidRDefault="00FD00CA" w:rsidP="008F3717">
            <w:pPr>
              <w:tabs>
                <w:tab w:val="left" w:pos="675"/>
                <w:tab w:val="left" w:pos="993"/>
                <w:tab w:val="left" w:pos="1418"/>
                <w:tab w:val="left" w:pos="9747"/>
              </w:tabs>
              <w:suppressAutoHyphens/>
              <w:spacing w:after="120" w:line="312" w:lineRule="auto"/>
              <w:jc w:val="both"/>
              <w:rPr>
                <w:color w:val="000000"/>
                <w:lang w:eastAsia="ar-SA"/>
              </w:rPr>
            </w:pPr>
            <w:r w:rsidRPr="00201CA5">
              <w:rPr>
                <w:color w:val="000000"/>
                <w:lang w:eastAsia="ar-SA"/>
              </w:rPr>
              <w:t>Факс: _</w:t>
            </w:r>
            <w:r w:rsidRPr="005A5FBC">
              <w:rPr>
                <w:u w:val="single"/>
              </w:rPr>
              <w:t xml:space="preserve"> </w:t>
            </w:r>
            <w:r w:rsidRPr="005A5FBC">
              <w:rPr>
                <w:color w:val="000000"/>
                <w:u w:val="single"/>
                <w:lang w:eastAsia="ar-SA"/>
              </w:rPr>
              <w:t xml:space="preserve">(347) 250-73-01 </w:t>
            </w:r>
            <w:r>
              <w:rPr>
                <w:color w:val="000000"/>
                <w:lang w:eastAsia="ar-SA"/>
              </w:rPr>
              <w:t>_</w:t>
            </w:r>
            <w:r w:rsidRPr="00201CA5">
              <w:rPr>
                <w:color w:val="000000"/>
                <w:lang w:eastAsia="ar-SA"/>
              </w:rPr>
              <w:t>_____________</w:t>
            </w:r>
          </w:p>
          <w:p w:rsidR="00FD00CA" w:rsidRPr="00470DEF" w:rsidRDefault="00FD00CA" w:rsidP="00065243">
            <w:pPr>
              <w:tabs>
                <w:tab w:val="left" w:pos="675"/>
                <w:tab w:val="left" w:pos="993"/>
                <w:tab w:val="left" w:pos="1418"/>
                <w:tab w:val="left" w:pos="9747"/>
              </w:tabs>
              <w:suppressAutoHyphens/>
              <w:spacing w:after="120"/>
              <w:rPr>
                <w:b/>
                <w:lang w:eastAsia="ar-SA"/>
              </w:rPr>
            </w:pPr>
            <w:r w:rsidRPr="00201CA5">
              <w:rPr>
                <w:color w:val="000000"/>
                <w:lang w:eastAsia="ar-SA"/>
              </w:rPr>
              <w:t>Адрес электронной почты</w:t>
            </w:r>
            <w:r w:rsidRPr="007577B2">
              <w:rPr>
                <w:color w:val="000000"/>
                <w:sz w:val="20"/>
                <w:szCs w:val="20"/>
                <w:lang w:eastAsia="ar-SA"/>
              </w:rPr>
              <w:t>:</w:t>
            </w:r>
            <w:r w:rsidR="00065243">
              <w:rPr>
                <w:sz w:val="20"/>
                <w:szCs w:val="20"/>
              </w:rPr>
              <w:t xml:space="preserve"> </w:t>
            </w:r>
            <w:hyperlink r:id="rId8" w:history="1">
              <w:r w:rsidR="00176650" w:rsidRPr="0049079D">
                <w:rPr>
                  <w:rStyle w:val="a6"/>
                  <w:lang w:eastAsia="ar-SA"/>
                </w:rPr>
                <w:t>info@bashtel.ru</w:t>
              </w:r>
            </w:hyperlink>
          </w:p>
        </w:tc>
      </w:tr>
      <w:tr w:rsidR="00870540" w:rsidRPr="00470DEF" w:rsidTr="00870540">
        <w:tblPrEx>
          <w:tblCellMar>
            <w:top w:w="28" w:type="dxa"/>
            <w:left w:w="28" w:type="dxa"/>
            <w:bottom w:w="28" w:type="dxa"/>
            <w:right w:w="28" w:type="dxa"/>
          </w:tblCellMar>
          <w:tblLook w:val="01E0"/>
        </w:tblPrEx>
        <w:trPr>
          <w:gridBefore w:val="1"/>
          <w:wBefore w:w="82" w:type="dxa"/>
          <w:trHeight w:val="253"/>
        </w:trPr>
        <w:tc>
          <w:tcPr>
            <w:tcW w:w="5573" w:type="dxa"/>
            <w:gridSpan w:val="4"/>
          </w:tcPr>
          <w:p w:rsidR="00870540" w:rsidRPr="007D654E" w:rsidRDefault="00870540" w:rsidP="00870540">
            <w:pPr>
              <w:suppressAutoHyphens/>
              <w:rPr>
                <w:sz w:val="26"/>
                <w:szCs w:val="26"/>
              </w:rPr>
            </w:pPr>
            <w:r w:rsidRPr="007D654E">
              <w:rPr>
                <w:sz w:val="26"/>
                <w:szCs w:val="26"/>
              </w:rPr>
              <w:t>Генеральный директор</w:t>
            </w:r>
          </w:p>
        </w:tc>
        <w:tc>
          <w:tcPr>
            <w:tcW w:w="4394" w:type="dxa"/>
          </w:tcPr>
          <w:p w:rsidR="00870540" w:rsidRPr="009462C9" w:rsidRDefault="00870540" w:rsidP="00870540">
            <w:pPr>
              <w:suppressAutoHyphens/>
              <w:rPr>
                <w:sz w:val="26"/>
                <w:szCs w:val="26"/>
              </w:rPr>
            </w:pPr>
            <w:r w:rsidRPr="009462C9">
              <w:rPr>
                <w:sz w:val="26"/>
                <w:szCs w:val="26"/>
              </w:rPr>
              <w:t>Генеральный директор</w:t>
            </w:r>
          </w:p>
        </w:tc>
      </w:tr>
      <w:tr w:rsidR="00870540" w:rsidRPr="00470DEF" w:rsidTr="00870540">
        <w:tblPrEx>
          <w:tblCellMar>
            <w:top w:w="28" w:type="dxa"/>
            <w:left w:w="28" w:type="dxa"/>
            <w:bottom w:w="28" w:type="dxa"/>
            <w:right w:w="28" w:type="dxa"/>
          </w:tblCellMar>
          <w:tblLook w:val="01E0"/>
        </w:tblPrEx>
        <w:trPr>
          <w:gridBefore w:val="1"/>
          <w:wBefore w:w="82" w:type="dxa"/>
          <w:trHeight w:val="265"/>
        </w:trPr>
        <w:tc>
          <w:tcPr>
            <w:tcW w:w="5573" w:type="dxa"/>
            <w:gridSpan w:val="4"/>
          </w:tcPr>
          <w:p w:rsidR="00870540" w:rsidRDefault="004D4492" w:rsidP="00870540">
            <w:r>
              <w:rPr>
                <w:lang w:eastAsia="ar-SA"/>
              </w:rPr>
              <w:t>_______________________</w:t>
            </w:r>
          </w:p>
        </w:tc>
        <w:tc>
          <w:tcPr>
            <w:tcW w:w="4394" w:type="dxa"/>
          </w:tcPr>
          <w:p w:rsidR="00870540" w:rsidRDefault="00870540" w:rsidP="00870540">
            <w:r w:rsidRPr="009462C9">
              <w:rPr>
                <w:lang w:eastAsia="ar-SA"/>
              </w:rPr>
              <w:t>ПАО «</w:t>
            </w:r>
            <w:proofErr w:type="spellStart"/>
            <w:r w:rsidRPr="009462C9">
              <w:rPr>
                <w:lang w:eastAsia="ar-SA"/>
              </w:rPr>
              <w:t>Башинформсвязь</w:t>
            </w:r>
            <w:proofErr w:type="spellEnd"/>
            <w:r w:rsidRPr="009462C9">
              <w:rPr>
                <w:lang w:eastAsia="ar-SA"/>
              </w:rPr>
              <w:t>»</w:t>
            </w:r>
          </w:p>
        </w:tc>
      </w:tr>
      <w:tr w:rsidR="00FD00CA" w:rsidRPr="00470DEF" w:rsidTr="00FD00CA">
        <w:tblPrEx>
          <w:tblCellMar>
            <w:top w:w="28" w:type="dxa"/>
            <w:left w:w="28" w:type="dxa"/>
            <w:bottom w:w="28" w:type="dxa"/>
            <w:right w:w="28" w:type="dxa"/>
          </w:tblCellMar>
          <w:tblLook w:val="01E0"/>
        </w:tblPrEx>
        <w:trPr>
          <w:gridBefore w:val="1"/>
          <w:wBefore w:w="82" w:type="dxa"/>
          <w:trHeight w:val="253"/>
        </w:trPr>
        <w:tc>
          <w:tcPr>
            <w:tcW w:w="4572" w:type="dxa"/>
          </w:tcPr>
          <w:p w:rsidR="00FD00CA" w:rsidRPr="007577B2" w:rsidRDefault="00FD00CA" w:rsidP="008F3717">
            <w:pPr>
              <w:suppressAutoHyphens/>
              <w:ind w:left="851" w:hanging="28"/>
              <w:rPr>
                <w:rFonts w:eastAsia="MS Mincho"/>
                <w:lang w:eastAsia="ja-JP"/>
              </w:rPr>
            </w:pPr>
          </w:p>
        </w:tc>
        <w:tc>
          <w:tcPr>
            <w:tcW w:w="5395" w:type="dxa"/>
            <w:gridSpan w:val="4"/>
          </w:tcPr>
          <w:p w:rsidR="00FD00CA" w:rsidRPr="00470DEF" w:rsidRDefault="00FD00CA" w:rsidP="008F3717">
            <w:pPr>
              <w:suppressAutoHyphens/>
              <w:ind w:left="851" w:hanging="28"/>
              <w:rPr>
                <w:rFonts w:eastAsia="MS Mincho"/>
                <w:lang w:eastAsia="ja-JP"/>
              </w:rPr>
            </w:pPr>
          </w:p>
        </w:tc>
      </w:tr>
      <w:tr w:rsidR="00FD00CA" w:rsidRPr="00470DEF" w:rsidTr="00FD00CA">
        <w:tblPrEx>
          <w:tblCellMar>
            <w:top w:w="28" w:type="dxa"/>
            <w:left w:w="28" w:type="dxa"/>
            <w:bottom w:w="28" w:type="dxa"/>
            <w:right w:w="28" w:type="dxa"/>
          </w:tblCellMar>
          <w:tblLook w:val="01E0"/>
        </w:tblPrEx>
        <w:trPr>
          <w:gridBefore w:val="1"/>
          <w:wBefore w:w="82" w:type="dxa"/>
          <w:trHeight w:val="519"/>
        </w:trPr>
        <w:tc>
          <w:tcPr>
            <w:tcW w:w="4572" w:type="dxa"/>
          </w:tcPr>
          <w:p w:rsidR="00FD00CA" w:rsidRPr="007577B2" w:rsidRDefault="00FD00CA" w:rsidP="00176650">
            <w:pPr>
              <w:suppressAutoHyphens/>
              <w:rPr>
                <w:rFonts w:eastAsia="MS Mincho"/>
                <w:lang w:eastAsia="ja-JP"/>
              </w:rPr>
            </w:pPr>
            <w:r w:rsidRPr="007577B2">
              <w:rPr>
                <w:rFonts w:eastAsia="MS Mincho"/>
                <w:lang w:eastAsia="ja-JP"/>
              </w:rPr>
              <w:t xml:space="preserve">________________ / </w:t>
            </w:r>
            <w:r w:rsidR="004D4492">
              <w:rPr>
                <w:sz w:val="26"/>
                <w:szCs w:val="26"/>
              </w:rPr>
              <w:t>__________________</w:t>
            </w:r>
          </w:p>
        </w:tc>
        <w:tc>
          <w:tcPr>
            <w:tcW w:w="5395" w:type="dxa"/>
            <w:gridSpan w:val="4"/>
          </w:tcPr>
          <w:p w:rsidR="00FD00CA" w:rsidRPr="00470DEF" w:rsidRDefault="00FD00CA" w:rsidP="008F3717">
            <w:pPr>
              <w:suppressAutoHyphens/>
              <w:ind w:left="851" w:hanging="28"/>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FD00CA" w:rsidRPr="00470DEF" w:rsidTr="00FD00CA">
        <w:tblPrEx>
          <w:tblCellMar>
            <w:top w:w="28" w:type="dxa"/>
            <w:left w:w="28" w:type="dxa"/>
            <w:bottom w:w="28" w:type="dxa"/>
            <w:right w:w="28" w:type="dxa"/>
          </w:tblCellMar>
          <w:tblLook w:val="01E0"/>
        </w:tblPrEx>
        <w:trPr>
          <w:gridBefore w:val="1"/>
          <w:wBefore w:w="82" w:type="dxa"/>
          <w:trHeight w:val="253"/>
        </w:trPr>
        <w:tc>
          <w:tcPr>
            <w:tcW w:w="4572" w:type="dxa"/>
          </w:tcPr>
          <w:p w:rsidR="00FD00CA" w:rsidRPr="007577B2" w:rsidRDefault="00FD00CA" w:rsidP="00065243">
            <w:pPr>
              <w:suppressAutoHyphens/>
              <w:rPr>
                <w:rFonts w:eastAsia="MS Mincho"/>
                <w:lang w:eastAsia="ja-JP"/>
              </w:rPr>
            </w:pPr>
            <w:r w:rsidRPr="007577B2">
              <w:rPr>
                <w:rFonts w:eastAsia="MS Mincho"/>
                <w:lang w:eastAsia="ja-JP"/>
              </w:rPr>
              <w:t>м.п.</w:t>
            </w:r>
          </w:p>
        </w:tc>
        <w:tc>
          <w:tcPr>
            <w:tcW w:w="5395" w:type="dxa"/>
            <w:gridSpan w:val="4"/>
          </w:tcPr>
          <w:p w:rsidR="00FD00CA" w:rsidRPr="00470DEF" w:rsidRDefault="00FD00CA" w:rsidP="008F3717">
            <w:pPr>
              <w:suppressAutoHyphens/>
              <w:ind w:left="851" w:hanging="28"/>
              <w:rPr>
                <w:rFonts w:eastAsia="MS Mincho"/>
                <w:lang w:eastAsia="ja-JP"/>
              </w:rPr>
            </w:pPr>
            <w:r w:rsidRPr="00470DEF">
              <w:rPr>
                <w:rFonts w:eastAsia="MS Mincho"/>
                <w:lang w:eastAsia="ja-JP"/>
              </w:rPr>
              <w:t>м.п.</w:t>
            </w:r>
          </w:p>
        </w:tc>
      </w:tr>
    </w:tbl>
    <w:p w:rsidR="00FD00CA" w:rsidRPr="00470DEF" w:rsidRDefault="00FD00CA" w:rsidP="00FD00CA">
      <w:pPr>
        <w:spacing w:before="60"/>
        <w:jc w:val="center"/>
      </w:pPr>
    </w:p>
    <w:p w:rsidR="00FD00CA" w:rsidRPr="00470DEF" w:rsidRDefault="00FD00CA" w:rsidP="00FD00CA"/>
    <w:p w:rsidR="00FD00CA" w:rsidRPr="00470DEF" w:rsidRDefault="00FD00CA" w:rsidP="00FD00CA"/>
    <w:p w:rsidR="00FD00CA" w:rsidRPr="00470DEF" w:rsidRDefault="00FD00CA" w:rsidP="00FD00CA"/>
    <w:p w:rsidR="00FD00CA" w:rsidRPr="00470DEF" w:rsidRDefault="00FD00CA" w:rsidP="00FD00CA"/>
    <w:p w:rsidR="00FD00CA" w:rsidRPr="00470DEF" w:rsidRDefault="00FD00CA" w:rsidP="00FD00CA"/>
    <w:p w:rsidR="00FD00CA" w:rsidRPr="00470DEF" w:rsidRDefault="00FD00CA" w:rsidP="00FD00CA"/>
    <w:p w:rsidR="00FD00CA" w:rsidRPr="00470DEF" w:rsidRDefault="00FD00CA" w:rsidP="00FD00CA"/>
    <w:p w:rsidR="00FD00CA" w:rsidRPr="00470DEF" w:rsidRDefault="00FD00CA" w:rsidP="00FD00CA">
      <w:pPr>
        <w:rPr>
          <w:lang w:val="en-US"/>
        </w:rPr>
      </w:pPr>
    </w:p>
    <w:p w:rsidR="00FD00CA" w:rsidRPr="00470DEF" w:rsidRDefault="00FD00CA" w:rsidP="00FD00CA">
      <w:pPr>
        <w:jc w:val="center"/>
        <w:rPr>
          <w:rFonts w:eastAsia="MS Mincho"/>
          <w:lang w:eastAsia="ja-JP"/>
        </w:rPr>
      </w:pPr>
    </w:p>
    <w:p w:rsidR="00FD00CA" w:rsidRPr="00470DEF" w:rsidRDefault="00FD00CA" w:rsidP="00FD00CA">
      <w:pPr>
        <w:jc w:val="center"/>
        <w:rPr>
          <w:rFonts w:eastAsia="MS Mincho"/>
          <w:lang w:eastAsia="ja-JP"/>
        </w:rPr>
        <w:sectPr w:rsidR="00FD00CA" w:rsidRPr="00470DEF" w:rsidSect="008F3717">
          <w:footerReference w:type="even" r:id="rId9"/>
          <w:footerReference w:type="default" r:id="rId10"/>
          <w:pgSz w:w="11906" w:h="16838"/>
          <w:pgMar w:top="1134" w:right="850" w:bottom="1134" w:left="1701" w:header="708" w:footer="708" w:gutter="0"/>
          <w:cols w:space="708"/>
          <w:titlePg/>
          <w:docGrid w:linePitch="360"/>
        </w:sectPr>
      </w:pPr>
    </w:p>
    <w:p w:rsidR="005846FF" w:rsidRPr="005846FF" w:rsidRDefault="005846FF" w:rsidP="005846FF">
      <w:pPr>
        <w:jc w:val="right"/>
        <w:rPr>
          <w:rFonts w:eastAsia="MS Mincho"/>
          <w:lang w:eastAsia="ja-JP"/>
        </w:rPr>
      </w:pPr>
      <w:r w:rsidRPr="00470DEF">
        <w:rPr>
          <w:rFonts w:eastAsia="MS Mincho"/>
          <w:lang w:eastAsia="ja-JP"/>
        </w:rPr>
        <w:lastRenderedPageBreak/>
        <w:t>Приложение  А</w:t>
      </w:r>
      <w:r w:rsidRPr="005846FF">
        <w:rPr>
          <w:rFonts w:eastAsia="MS Mincho"/>
          <w:lang w:eastAsia="ja-JP"/>
        </w:rPr>
        <w:t>.</w:t>
      </w:r>
      <w:r>
        <w:rPr>
          <w:rFonts w:eastAsia="MS Mincho"/>
          <w:lang w:eastAsia="ja-JP"/>
        </w:rPr>
        <w:t>1</w:t>
      </w:r>
    </w:p>
    <w:p w:rsidR="00870540" w:rsidRPr="00470DEF" w:rsidRDefault="00870540" w:rsidP="00870540">
      <w:pPr>
        <w:jc w:val="right"/>
        <w:rPr>
          <w:rFonts w:eastAsia="MS Mincho"/>
          <w:lang w:eastAsia="ja-JP"/>
        </w:rPr>
      </w:pPr>
      <w:r w:rsidRPr="00470DEF">
        <w:rPr>
          <w:rFonts w:eastAsia="MS Mincho"/>
          <w:lang w:eastAsia="ja-JP"/>
        </w:rPr>
        <w:t xml:space="preserve">к Договору № </w:t>
      </w:r>
      <w:r w:rsidR="005846FF">
        <w:rPr>
          <w:rFonts w:eastAsia="MS Mincho"/>
          <w:lang w:eastAsia="ja-JP"/>
        </w:rPr>
        <w:t>_______</w:t>
      </w:r>
      <w:r w:rsidRPr="00470DEF">
        <w:rPr>
          <w:rFonts w:eastAsia="MS Mincho"/>
          <w:lang w:eastAsia="ja-JP"/>
        </w:rPr>
        <w:t xml:space="preserve"> от «</w:t>
      </w:r>
      <w:r w:rsidR="005846FF">
        <w:rPr>
          <w:rFonts w:eastAsia="MS Mincho"/>
          <w:lang w:eastAsia="ja-JP"/>
        </w:rPr>
        <w:t>____</w:t>
      </w:r>
      <w:r w:rsidRPr="00470DEF">
        <w:rPr>
          <w:rFonts w:eastAsia="MS Mincho"/>
          <w:lang w:eastAsia="ja-JP"/>
        </w:rPr>
        <w:t>»</w:t>
      </w:r>
      <w:r w:rsidRPr="006A3098">
        <w:rPr>
          <w:rFonts w:eastAsia="MS Mincho"/>
          <w:lang w:eastAsia="ja-JP"/>
        </w:rPr>
        <w:t xml:space="preserve"> </w:t>
      </w:r>
      <w:r w:rsidR="005846FF">
        <w:rPr>
          <w:rFonts w:eastAsia="MS Mincho"/>
          <w:lang w:eastAsia="ja-JP"/>
        </w:rPr>
        <w:t>____________</w:t>
      </w:r>
      <w:r w:rsidRPr="00470DEF">
        <w:rPr>
          <w:rFonts w:eastAsia="MS Mincho"/>
          <w:lang w:eastAsia="ja-JP"/>
        </w:rPr>
        <w:t xml:space="preserve"> 20</w:t>
      </w:r>
      <w:r>
        <w:rPr>
          <w:rFonts w:eastAsia="MS Mincho"/>
          <w:lang w:eastAsia="ja-JP"/>
        </w:rPr>
        <w:t>16</w:t>
      </w:r>
      <w:r w:rsidRPr="00470DEF">
        <w:rPr>
          <w:rFonts w:eastAsia="MS Mincho"/>
          <w:lang w:eastAsia="ja-JP"/>
        </w:rPr>
        <w:t>г.</w:t>
      </w:r>
    </w:p>
    <w:p w:rsidR="00870540" w:rsidRPr="00470DEF" w:rsidRDefault="00870540" w:rsidP="00870540">
      <w:pPr>
        <w:jc w:val="right"/>
        <w:rPr>
          <w:rFonts w:eastAsia="MS Mincho"/>
          <w:lang w:eastAsia="ja-JP"/>
        </w:rPr>
      </w:pPr>
      <w:r w:rsidRPr="00470DEF">
        <w:rPr>
          <w:rFonts w:eastAsia="MS Mincho"/>
          <w:lang w:eastAsia="ja-JP"/>
        </w:rPr>
        <w:t>поставки Оборудования (</w:t>
      </w:r>
      <w:proofErr w:type="gramStart"/>
      <w:r w:rsidRPr="00470DEF">
        <w:rPr>
          <w:rFonts w:eastAsia="MS Mincho"/>
          <w:lang w:eastAsia="ja-JP"/>
        </w:rPr>
        <w:t>разовый</w:t>
      </w:r>
      <w:proofErr w:type="gramEnd"/>
      <w:r w:rsidRPr="00470DEF">
        <w:rPr>
          <w:rFonts w:eastAsia="MS Mincho"/>
          <w:lang w:eastAsia="ja-JP"/>
        </w:rPr>
        <w:t>)</w:t>
      </w:r>
    </w:p>
    <w:tbl>
      <w:tblPr>
        <w:tblW w:w="16442" w:type="dxa"/>
        <w:jc w:val="center"/>
        <w:tblLayout w:type="fixed"/>
        <w:tblLook w:val="00A0"/>
      </w:tblPr>
      <w:tblGrid>
        <w:gridCol w:w="460"/>
        <w:gridCol w:w="459"/>
        <w:gridCol w:w="1491"/>
        <w:gridCol w:w="851"/>
        <w:gridCol w:w="4180"/>
        <w:gridCol w:w="567"/>
        <w:gridCol w:w="639"/>
        <w:gridCol w:w="1204"/>
        <w:gridCol w:w="1666"/>
        <w:gridCol w:w="1417"/>
        <w:gridCol w:w="2870"/>
        <w:gridCol w:w="638"/>
      </w:tblGrid>
      <w:tr w:rsidR="00870540" w:rsidRPr="00470DEF" w:rsidTr="003C5630">
        <w:trPr>
          <w:trHeight w:val="405"/>
          <w:jc w:val="center"/>
        </w:trPr>
        <w:tc>
          <w:tcPr>
            <w:tcW w:w="15804" w:type="dxa"/>
            <w:gridSpan w:val="11"/>
            <w:tcBorders>
              <w:top w:val="nil"/>
              <w:left w:val="nil"/>
              <w:bottom w:val="nil"/>
              <w:right w:val="nil"/>
            </w:tcBorders>
            <w:vAlign w:val="bottom"/>
          </w:tcPr>
          <w:p w:rsidR="00870540" w:rsidRPr="00470DEF" w:rsidRDefault="00870540" w:rsidP="00870540">
            <w:pPr>
              <w:jc w:val="center"/>
              <w:rPr>
                <w:rFonts w:eastAsia="MS Mincho"/>
                <w:b/>
                <w:bCs/>
              </w:rPr>
            </w:pPr>
            <w:r w:rsidRPr="00470DEF">
              <w:rPr>
                <w:rFonts w:eastAsia="MS Mincho"/>
                <w:lang w:eastAsia="ja-JP"/>
              </w:rPr>
              <w:t>СПЕЦИФИКАЦИЯ</w:t>
            </w:r>
          </w:p>
        </w:tc>
        <w:tc>
          <w:tcPr>
            <w:tcW w:w="638" w:type="dxa"/>
            <w:tcBorders>
              <w:top w:val="nil"/>
              <w:left w:val="nil"/>
              <w:bottom w:val="nil"/>
              <w:right w:val="nil"/>
            </w:tcBorders>
          </w:tcPr>
          <w:p w:rsidR="00870540" w:rsidRPr="00470DEF" w:rsidRDefault="00870540" w:rsidP="00870540">
            <w:pPr>
              <w:jc w:val="center"/>
              <w:rPr>
                <w:rFonts w:eastAsia="MS Mincho"/>
                <w:lang w:eastAsia="ja-JP"/>
              </w:rPr>
            </w:pPr>
          </w:p>
        </w:tc>
      </w:tr>
      <w:tr w:rsidR="003C5630" w:rsidRPr="00470DEF" w:rsidTr="001D1BCD">
        <w:trPr>
          <w:gridAfter w:val="1"/>
          <w:wAfter w:w="638" w:type="dxa"/>
          <w:trHeight w:val="1860"/>
          <w:jc w:val="center"/>
        </w:trPr>
        <w:tc>
          <w:tcPr>
            <w:tcW w:w="460" w:type="dxa"/>
            <w:tcBorders>
              <w:top w:val="single" w:sz="8" w:space="0" w:color="auto"/>
              <w:left w:val="single" w:sz="8" w:space="0" w:color="auto"/>
              <w:bottom w:val="nil"/>
              <w:right w:val="nil"/>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 xml:space="preserve">№ </w:t>
            </w:r>
            <w:proofErr w:type="spellStart"/>
            <w:proofErr w:type="gramStart"/>
            <w:r w:rsidRPr="00B14B89">
              <w:rPr>
                <w:rFonts w:eastAsia="MS Mincho"/>
                <w:b/>
                <w:bCs/>
                <w:sz w:val="20"/>
                <w:szCs w:val="20"/>
              </w:rPr>
              <w:t>п</w:t>
            </w:r>
            <w:proofErr w:type="spellEnd"/>
            <w:proofErr w:type="gramEnd"/>
            <w:r w:rsidRPr="00B14B89">
              <w:rPr>
                <w:rFonts w:eastAsia="MS Mincho"/>
                <w:b/>
                <w:bCs/>
                <w:sz w:val="20"/>
                <w:szCs w:val="20"/>
              </w:rPr>
              <w:t>/</w:t>
            </w:r>
            <w:proofErr w:type="spellStart"/>
            <w:r w:rsidRPr="00B14B89">
              <w:rPr>
                <w:rFonts w:eastAsia="MS Mincho"/>
                <w:b/>
                <w:bCs/>
                <w:sz w:val="20"/>
                <w:szCs w:val="20"/>
              </w:rPr>
              <w:t>п</w:t>
            </w:r>
            <w:proofErr w:type="spellEnd"/>
          </w:p>
        </w:tc>
        <w:tc>
          <w:tcPr>
            <w:tcW w:w="1950" w:type="dxa"/>
            <w:gridSpan w:val="2"/>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Серийный (заводской) номер, марка, модель и т.п.</w:t>
            </w:r>
          </w:p>
        </w:tc>
        <w:tc>
          <w:tcPr>
            <w:tcW w:w="851"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Производитель</w:t>
            </w:r>
          </w:p>
        </w:tc>
        <w:tc>
          <w:tcPr>
            <w:tcW w:w="4180"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Наименование (описание) Оборудования, экземпляра Программного обеспечения</w:t>
            </w:r>
          </w:p>
        </w:tc>
        <w:tc>
          <w:tcPr>
            <w:tcW w:w="567"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proofErr w:type="spellStart"/>
            <w:proofErr w:type="gramStart"/>
            <w:r w:rsidRPr="00B14B89">
              <w:rPr>
                <w:rFonts w:eastAsia="MS Mincho"/>
                <w:b/>
                <w:bCs/>
                <w:sz w:val="20"/>
                <w:szCs w:val="20"/>
              </w:rPr>
              <w:t>Ед</w:t>
            </w:r>
            <w:proofErr w:type="spellEnd"/>
            <w:proofErr w:type="gramEnd"/>
            <w:r>
              <w:rPr>
                <w:rFonts w:eastAsia="MS Mincho"/>
                <w:b/>
                <w:bCs/>
                <w:sz w:val="20"/>
                <w:szCs w:val="20"/>
              </w:rPr>
              <w:t xml:space="preserve"> </w:t>
            </w:r>
            <w:proofErr w:type="spellStart"/>
            <w:r w:rsidRPr="00B14B89">
              <w:rPr>
                <w:rFonts w:eastAsia="MS Mincho"/>
                <w:b/>
                <w:bCs/>
                <w:sz w:val="20"/>
                <w:szCs w:val="20"/>
              </w:rPr>
              <w:t>изм</w:t>
            </w:r>
            <w:proofErr w:type="spellEnd"/>
          </w:p>
        </w:tc>
        <w:tc>
          <w:tcPr>
            <w:tcW w:w="639"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Кол</w:t>
            </w:r>
            <w:r>
              <w:rPr>
                <w:rFonts w:eastAsia="MS Mincho"/>
                <w:b/>
                <w:bCs/>
                <w:sz w:val="20"/>
                <w:szCs w:val="20"/>
              </w:rPr>
              <w:t>-</w:t>
            </w:r>
            <w:r w:rsidRPr="00B14B89">
              <w:rPr>
                <w:rFonts w:eastAsia="MS Mincho"/>
                <w:b/>
                <w:bCs/>
                <w:sz w:val="20"/>
                <w:szCs w:val="20"/>
              </w:rPr>
              <w:t xml:space="preserve">во в </w:t>
            </w:r>
            <w:proofErr w:type="spellStart"/>
            <w:proofErr w:type="gramStart"/>
            <w:r w:rsidRPr="00B14B89">
              <w:rPr>
                <w:rFonts w:eastAsia="MS Mincho"/>
                <w:b/>
                <w:bCs/>
                <w:sz w:val="20"/>
                <w:szCs w:val="20"/>
              </w:rPr>
              <w:t>ед</w:t>
            </w:r>
            <w:proofErr w:type="spellEnd"/>
            <w:proofErr w:type="gramEnd"/>
            <w:r w:rsidRPr="00B14B89">
              <w:rPr>
                <w:rFonts w:eastAsia="MS Mincho"/>
                <w:b/>
                <w:bCs/>
                <w:sz w:val="20"/>
                <w:szCs w:val="20"/>
              </w:rPr>
              <w:t xml:space="preserve"> </w:t>
            </w:r>
            <w:proofErr w:type="spellStart"/>
            <w:r w:rsidRPr="00B14B89">
              <w:rPr>
                <w:rFonts w:eastAsia="MS Mincho"/>
                <w:b/>
                <w:bCs/>
                <w:sz w:val="20"/>
                <w:szCs w:val="20"/>
              </w:rPr>
              <w:t>изм</w:t>
            </w:r>
            <w:proofErr w:type="spellEnd"/>
          </w:p>
        </w:tc>
        <w:tc>
          <w:tcPr>
            <w:tcW w:w="1204"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Цена за единицу измерения без НДС 18 %, рубли РФ</w:t>
            </w:r>
          </w:p>
        </w:tc>
        <w:tc>
          <w:tcPr>
            <w:tcW w:w="1666"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812813">
              <w:rPr>
                <w:rFonts w:eastAsia="MS Mincho"/>
                <w:b/>
                <w:bCs/>
                <w:sz w:val="20"/>
                <w:szCs w:val="20"/>
              </w:rPr>
              <w:t>Сумма без НДС, включая стоимость тары и доставку, рубли РФ</w:t>
            </w:r>
          </w:p>
        </w:tc>
        <w:tc>
          <w:tcPr>
            <w:tcW w:w="1417"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sz w:val="20"/>
                <w:szCs w:val="20"/>
              </w:rPr>
            </w:pPr>
            <w:r w:rsidRPr="00B14B89">
              <w:rPr>
                <w:rFonts w:eastAsia="MS Mincho"/>
                <w:b/>
                <w:bCs/>
                <w:sz w:val="20"/>
                <w:szCs w:val="20"/>
              </w:rPr>
              <w:t>Сумма, в т.ч. НДС 18 %, рубли РФ</w:t>
            </w:r>
          </w:p>
        </w:tc>
        <w:tc>
          <w:tcPr>
            <w:tcW w:w="2870" w:type="dxa"/>
            <w:tcBorders>
              <w:top w:val="single" w:sz="8" w:space="0" w:color="auto"/>
              <w:left w:val="single" w:sz="8" w:space="0" w:color="auto"/>
              <w:bottom w:val="single" w:sz="8" w:space="0" w:color="000000"/>
              <w:right w:val="single" w:sz="8" w:space="0" w:color="auto"/>
            </w:tcBorders>
            <w:vAlign w:val="center"/>
          </w:tcPr>
          <w:p w:rsidR="003C5630" w:rsidRPr="00B14B89" w:rsidRDefault="003C5630" w:rsidP="003C5630">
            <w:pPr>
              <w:jc w:val="center"/>
              <w:rPr>
                <w:rFonts w:eastAsia="MS Mincho"/>
                <w:b/>
                <w:bCs/>
                <w:color w:val="000000"/>
                <w:sz w:val="20"/>
                <w:szCs w:val="20"/>
              </w:rPr>
            </w:pPr>
            <w:r w:rsidRPr="00B14B89">
              <w:rPr>
                <w:rFonts w:eastAsia="MS Mincho"/>
                <w:b/>
                <w:bCs/>
                <w:color w:val="000000"/>
                <w:sz w:val="20"/>
                <w:szCs w:val="20"/>
              </w:rPr>
              <w:t>Адрес доставки</w:t>
            </w:r>
          </w:p>
        </w:tc>
      </w:tr>
      <w:tr w:rsidR="00D265BD" w:rsidRPr="003C5630" w:rsidTr="001D1BCD">
        <w:trPr>
          <w:gridAfter w:val="1"/>
          <w:wAfter w:w="638" w:type="dxa"/>
          <w:trHeight w:val="330"/>
          <w:jc w:val="center"/>
        </w:trPr>
        <w:tc>
          <w:tcPr>
            <w:tcW w:w="460" w:type="dxa"/>
            <w:tcBorders>
              <w:top w:val="single" w:sz="8" w:space="0" w:color="auto"/>
              <w:left w:val="single" w:sz="8" w:space="0" w:color="auto"/>
              <w:bottom w:val="single" w:sz="4" w:space="0" w:color="auto"/>
              <w:right w:val="single" w:sz="4" w:space="0" w:color="auto"/>
            </w:tcBorders>
            <w:vAlign w:val="center"/>
          </w:tcPr>
          <w:p w:rsidR="00D265BD" w:rsidRPr="003C5630" w:rsidRDefault="00D265BD" w:rsidP="00D265BD">
            <w:r w:rsidRPr="003C5630">
              <w:rPr>
                <w:sz w:val="22"/>
                <w:szCs w:val="22"/>
              </w:rPr>
              <w:t>1</w:t>
            </w:r>
          </w:p>
        </w:tc>
        <w:tc>
          <w:tcPr>
            <w:tcW w:w="1950" w:type="dxa"/>
            <w:gridSpan w:val="2"/>
            <w:tcBorders>
              <w:top w:val="single" w:sz="8" w:space="0" w:color="auto"/>
              <w:left w:val="nil"/>
              <w:bottom w:val="single" w:sz="4" w:space="0" w:color="auto"/>
              <w:right w:val="single" w:sz="4" w:space="0" w:color="auto"/>
            </w:tcBorders>
          </w:tcPr>
          <w:p w:rsidR="00D265BD" w:rsidRDefault="00D265BD" w:rsidP="00D265BD">
            <w:pPr>
              <w:rPr>
                <w:rFonts w:ascii="Calibri" w:hAnsi="Calibri"/>
                <w:color w:val="000000"/>
              </w:rPr>
            </w:pPr>
            <w:r>
              <w:rPr>
                <w:rFonts w:ascii="Calibri" w:hAnsi="Calibri"/>
                <w:color w:val="000000"/>
                <w:sz w:val="22"/>
                <w:szCs w:val="22"/>
              </w:rPr>
              <w:t>Коммутатор MES3124F DC</w:t>
            </w:r>
          </w:p>
        </w:tc>
        <w:tc>
          <w:tcPr>
            <w:tcW w:w="851" w:type="dxa"/>
            <w:tcBorders>
              <w:top w:val="single" w:sz="8" w:space="0" w:color="auto"/>
              <w:left w:val="nil"/>
              <w:bottom w:val="single" w:sz="4" w:space="0" w:color="auto"/>
              <w:right w:val="single" w:sz="4" w:space="0" w:color="auto"/>
            </w:tcBorders>
            <w:vAlign w:val="center"/>
          </w:tcPr>
          <w:p w:rsidR="00D265BD" w:rsidRPr="00D265BD" w:rsidRDefault="00D265BD" w:rsidP="00D265BD">
            <w:pPr>
              <w:rPr>
                <w:lang w:val="en-US"/>
              </w:rPr>
            </w:pPr>
            <w:proofErr w:type="spellStart"/>
            <w:r>
              <w:rPr>
                <w:sz w:val="22"/>
                <w:szCs w:val="22"/>
                <w:lang w:val="en-US"/>
              </w:rPr>
              <w:t>Eltex</w:t>
            </w:r>
            <w:proofErr w:type="spellEnd"/>
          </w:p>
        </w:tc>
        <w:tc>
          <w:tcPr>
            <w:tcW w:w="4180" w:type="dxa"/>
            <w:tcBorders>
              <w:top w:val="single" w:sz="8" w:space="0" w:color="auto"/>
              <w:left w:val="nil"/>
              <w:bottom w:val="single" w:sz="4" w:space="0" w:color="auto"/>
              <w:right w:val="single" w:sz="4" w:space="0" w:color="auto"/>
            </w:tcBorders>
          </w:tcPr>
          <w:p w:rsidR="00D265BD" w:rsidRPr="00D265BD" w:rsidRDefault="00D265BD" w:rsidP="00D265BD">
            <w:pPr>
              <w:rPr>
                <w:rFonts w:ascii="Calibri" w:hAnsi="Calibri"/>
                <w:color w:val="000000"/>
                <w:lang w:val="en-US"/>
              </w:rPr>
            </w:pPr>
            <w:r w:rsidRPr="00D265BD">
              <w:rPr>
                <w:rFonts w:ascii="Calibri" w:hAnsi="Calibri"/>
                <w:color w:val="000000"/>
                <w:sz w:val="22"/>
                <w:szCs w:val="22"/>
                <w:lang w:val="en-US"/>
              </w:rPr>
              <w:t xml:space="preserve"> Ethernet-</w:t>
            </w:r>
            <w:r>
              <w:rPr>
                <w:rFonts w:ascii="Calibri" w:hAnsi="Calibri"/>
                <w:color w:val="000000"/>
                <w:sz w:val="22"/>
                <w:szCs w:val="22"/>
              </w:rPr>
              <w:t>коммутатор</w:t>
            </w:r>
            <w:r w:rsidRPr="00D265BD">
              <w:rPr>
                <w:rFonts w:ascii="Calibri" w:hAnsi="Calibri"/>
                <w:color w:val="000000"/>
                <w:sz w:val="22"/>
                <w:szCs w:val="22"/>
                <w:lang w:val="en-US"/>
              </w:rPr>
              <w:t xml:space="preserve"> MES3124F rev. B, 20 </w:t>
            </w:r>
            <w:r>
              <w:rPr>
                <w:rFonts w:ascii="Calibri" w:hAnsi="Calibri"/>
                <w:color w:val="000000"/>
                <w:sz w:val="22"/>
                <w:szCs w:val="22"/>
              </w:rPr>
              <w:t>портов</w:t>
            </w:r>
            <w:r w:rsidRPr="00D265BD">
              <w:rPr>
                <w:rFonts w:ascii="Calibri" w:hAnsi="Calibri"/>
                <w:color w:val="000000"/>
                <w:sz w:val="22"/>
                <w:szCs w:val="22"/>
                <w:lang w:val="en-US"/>
              </w:rPr>
              <w:t xml:space="preserve"> 1000Base-X(SFP), 4 </w:t>
            </w:r>
            <w:r>
              <w:rPr>
                <w:rFonts w:ascii="Calibri" w:hAnsi="Calibri"/>
                <w:color w:val="000000"/>
                <w:sz w:val="22"/>
                <w:szCs w:val="22"/>
              </w:rPr>
              <w:t>комбинирован</w:t>
            </w:r>
            <w:r w:rsidRPr="00D265BD">
              <w:rPr>
                <w:rFonts w:ascii="Calibri" w:hAnsi="Calibri"/>
                <w:color w:val="000000"/>
                <w:sz w:val="22"/>
                <w:szCs w:val="22"/>
                <w:lang w:val="en-US"/>
              </w:rPr>
              <w:t>-</w:t>
            </w:r>
            <w:proofErr w:type="spellStart"/>
            <w:r>
              <w:rPr>
                <w:rFonts w:ascii="Calibri" w:hAnsi="Calibri"/>
                <w:color w:val="000000"/>
                <w:sz w:val="22"/>
                <w:szCs w:val="22"/>
              </w:rPr>
              <w:t>ных</w:t>
            </w:r>
            <w:proofErr w:type="spellEnd"/>
            <w:r w:rsidRPr="00D265BD">
              <w:rPr>
                <w:rFonts w:ascii="Calibri" w:hAnsi="Calibri"/>
                <w:color w:val="000000"/>
                <w:sz w:val="22"/>
                <w:szCs w:val="22"/>
                <w:lang w:val="en-US"/>
              </w:rPr>
              <w:t xml:space="preserve"> </w:t>
            </w:r>
            <w:r>
              <w:rPr>
                <w:rFonts w:ascii="Calibri" w:hAnsi="Calibri"/>
                <w:color w:val="000000"/>
                <w:sz w:val="22"/>
                <w:szCs w:val="22"/>
              </w:rPr>
              <w:t>порта</w:t>
            </w:r>
            <w:r w:rsidRPr="00D265BD">
              <w:rPr>
                <w:rFonts w:ascii="Calibri" w:hAnsi="Calibri"/>
                <w:color w:val="000000"/>
                <w:sz w:val="22"/>
                <w:szCs w:val="22"/>
                <w:lang w:val="en-US"/>
              </w:rPr>
              <w:t xml:space="preserve"> 10/100/1000Base-T/1000Base-X(SFP), 4 </w:t>
            </w:r>
            <w:r>
              <w:rPr>
                <w:rFonts w:ascii="Calibri" w:hAnsi="Calibri"/>
                <w:color w:val="000000"/>
                <w:sz w:val="22"/>
                <w:szCs w:val="22"/>
              </w:rPr>
              <w:t>порта</w:t>
            </w:r>
            <w:r w:rsidRPr="00D265BD">
              <w:rPr>
                <w:rFonts w:ascii="Calibri" w:hAnsi="Calibri"/>
                <w:color w:val="000000"/>
                <w:sz w:val="22"/>
                <w:szCs w:val="22"/>
                <w:lang w:val="en-US"/>
              </w:rPr>
              <w:t xml:space="preserve"> 10GBase-X(SFP+), L3</w:t>
            </w:r>
          </w:p>
        </w:tc>
        <w:tc>
          <w:tcPr>
            <w:tcW w:w="567" w:type="dxa"/>
            <w:tcBorders>
              <w:top w:val="single" w:sz="8" w:space="0" w:color="auto"/>
              <w:left w:val="nil"/>
              <w:bottom w:val="single" w:sz="4" w:space="0" w:color="auto"/>
              <w:right w:val="single" w:sz="4" w:space="0" w:color="auto"/>
            </w:tcBorders>
            <w:vAlign w:val="center"/>
          </w:tcPr>
          <w:p w:rsidR="00D265BD" w:rsidRPr="003C5630" w:rsidRDefault="00D265BD" w:rsidP="00D265BD">
            <w:proofErr w:type="spellStart"/>
            <w:proofErr w:type="gramStart"/>
            <w:r w:rsidRPr="003C5630">
              <w:rPr>
                <w:sz w:val="22"/>
                <w:szCs w:val="22"/>
              </w:rPr>
              <w:t>шт</w:t>
            </w:r>
            <w:proofErr w:type="spellEnd"/>
            <w:proofErr w:type="gramEnd"/>
          </w:p>
        </w:tc>
        <w:tc>
          <w:tcPr>
            <w:tcW w:w="639" w:type="dxa"/>
            <w:tcBorders>
              <w:top w:val="single" w:sz="8" w:space="0" w:color="auto"/>
              <w:left w:val="nil"/>
              <w:bottom w:val="single" w:sz="4" w:space="0" w:color="auto"/>
              <w:right w:val="single" w:sz="4" w:space="0" w:color="auto"/>
            </w:tcBorders>
            <w:vAlign w:val="center"/>
          </w:tcPr>
          <w:p w:rsidR="00D265BD" w:rsidRPr="00D265BD" w:rsidRDefault="00D265BD" w:rsidP="00D265BD">
            <w:pPr>
              <w:jc w:val="right"/>
              <w:rPr>
                <w:lang w:val="en-US"/>
              </w:rPr>
            </w:pPr>
            <w:r>
              <w:rPr>
                <w:sz w:val="22"/>
                <w:szCs w:val="22"/>
                <w:lang w:val="en-US"/>
              </w:rPr>
              <w:t>6</w:t>
            </w:r>
          </w:p>
        </w:tc>
        <w:tc>
          <w:tcPr>
            <w:tcW w:w="1204" w:type="dxa"/>
            <w:tcBorders>
              <w:top w:val="single" w:sz="8" w:space="0" w:color="auto"/>
              <w:left w:val="nil"/>
              <w:bottom w:val="single" w:sz="4" w:space="0" w:color="auto"/>
              <w:right w:val="single" w:sz="4" w:space="0" w:color="auto"/>
            </w:tcBorders>
            <w:vAlign w:val="center"/>
          </w:tcPr>
          <w:p w:rsidR="00D265BD" w:rsidRPr="003C5630" w:rsidRDefault="00D265BD" w:rsidP="00D265BD">
            <w:pPr>
              <w:jc w:val="right"/>
            </w:pPr>
          </w:p>
        </w:tc>
        <w:tc>
          <w:tcPr>
            <w:tcW w:w="1666" w:type="dxa"/>
            <w:tcBorders>
              <w:top w:val="single" w:sz="8" w:space="0" w:color="auto"/>
              <w:left w:val="nil"/>
              <w:bottom w:val="single" w:sz="4" w:space="0" w:color="auto"/>
              <w:right w:val="single" w:sz="4" w:space="0" w:color="auto"/>
            </w:tcBorders>
            <w:vAlign w:val="center"/>
          </w:tcPr>
          <w:p w:rsidR="00D265BD" w:rsidRPr="003C5630" w:rsidRDefault="00D265BD" w:rsidP="00D265BD">
            <w:pPr>
              <w:jc w:val="right"/>
            </w:pPr>
          </w:p>
        </w:tc>
        <w:tc>
          <w:tcPr>
            <w:tcW w:w="1417" w:type="dxa"/>
            <w:tcBorders>
              <w:top w:val="single" w:sz="8" w:space="0" w:color="auto"/>
              <w:left w:val="nil"/>
              <w:bottom w:val="single" w:sz="4" w:space="0" w:color="auto"/>
              <w:right w:val="single" w:sz="4" w:space="0" w:color="auto"/>
            </w:tcBorders>
            <w:vAlign w:val="center"/>
          </w:tcPr>
          <w:p w:rsidR="00D265BD" w:rsidRPr="003C5630" w:rsidRDefault="00D265BD" w:rsidP="00D265BD">
            <w:pPr>
              <w:jc w:val="right"/>
            </w:pPr>
          </w:p>
        </w:tc>
        <w:tc>
          <w:tcPr>
            <w:tcW w:w="2870" w:type="dxa"/>
            <w:tcBorders>
              <w:top w:val="single" w:sz="8" w:space="0" w:color="auto"/>
              <w:left w:val="nil"/>
              <w:bottom w:val="single" w:sz="4" w:space="0" w:color="auto"/>
              <w:right w:val="single" w:sz="8" w:space="0" w:color="auto"/>
            </w:tcBorders>
            <w:vAlign w:val="center"/>
          </w:tcPr>
          <w:p w:rsidR="00D265BD" w:rsidRPr="003C5630" w:rsidRDefault="00D265BD" w:rsidP="00D265BD">
            <w:r w:rsidRPr="003C5630">
              <w:rPr>
                <w:sz w:val="22"/>
                <w:szCs w:val="22"/>
              </w:rPr>
              <w:t xml:space="preserve"> г. Уфа, ул. Каспийская,14</w:t>
            </w:r>
          </w:p>
        </w:tc>
      </w:tr>
      <w:tr w:rsidR="00D265BD" w:rsidRPr="003C5630" w:rsidTr="001D1BCD">
        <w:trPr>
          <w:gridAfter w:val="1"/>
          <w:wAfter w:w="638" w:type="dxa"/>
          <w:trHeight w:val="483"/>
          <w:jc w:val="center"/>
        </w:trPr>
        <w:tc>
          <w:tcPr>
            <w:tcW w:w="460" w:type="dxa"/>
            <w:tcBorders>
              <w:top w:val="nil"/>
              <w:left w:val="single" w:sz="8" w:space="0" w:color="auto"/>
              <w:bottom w:val="single" w:sz="4" w:space="0" w:color="auto"/>
              <w:right w:val="single" w:sz="4" w:space="0" w:color="auto"/>
            </w:tcBorders>
            <w:vAlign w:val="center"/>
          </w:tcPr>
          <w:p w:rsidR="00D265BD" w:rsidRPr="003C5630" w:rsidRDefault="00D265BD" w:rsidP="00D265BD">
            <w:r w:rsidRPr="003C5630">
              <w:rPr>
                <w:sz w:val="22"/>
                <w:szCs w:val="22"/>
              </w:rPr>
              <w:t>2</w:t>
            </w:r>
          </w:p>
        </w:tc>
        <w:tc>
          <w:tcPr>
            <w:tcW w:w="1950" w:type="dxa"/>
            <w:gridSpan w:val="2"/>
            <w:tcBorders>
              <w:top w:val="nil"/>
              <w:left w:val="nil"/>
              <w:bottom w:val="single" w:sz="4" w:space="0" w:color="auto"/>
              <w:right w:val="single" w:sz="4" w:space="0" w:color="auto"/>
            </w:tcBorders>
          </w:tcPr>
          <w:p w:rsidR="00D265BD" w:rsidRDefault="00D265BD" w:rsidP="00D265BD">
            <w:pPr>
              <w:rPr>
                <w:rFonts w:ascii="Calibri" w:hAnsi="Calibri"/>
                <w:color w:val="000000"/>
              </w:rPr>
            </w:pPr>
            <w:r>
              <w:rPr>
                <w:rFonts w:ascii="Calibri" w:hAnsi="Calibri"/>
                <w:color w:val="000000"/>
                <w:sz w:val="22"/>
                <w:szCs w:val="22"/>
              </w:rPr>
              <w:t>Модуль питания PM75-48/12, 48VDC, 75W</w:t>
            </w:r>
          </w:p>
        </w:tc>
        <w:tc>
          <w:tcPr>
            <w:tcW w:w="851" w:type="dxa"/>
            <w:tcBorders>
              <w:top w:val="nil"/>
              <w:left w:val="nil"/>
              <w:bottom w:val="single" w:sz="4" w:space="0" w:color="auto"/>
              <w:right w:val="single" w:sz="4" w:space="0" w:color="auto"/>
            </w:tcBorders>
            <w:vAlign w:val="center"/>
          </w:tcPr>
          <w:p w:rsidR="00D265BD" w:rsidRPr="003C5630" w:rsidRDefault="00D265BD" w:rsidP="00D265BD">
            <w:proofErr w:type="spellStart"/>
            <w:r>
              <w:rPr>
                <w:sz w:val="22"/>
                <w:szCs w:val="22"/>
                <w:lang w:val="en-US"/>
              </w:rPr>
              <w:t>Eltex</w:t>
            </w:r>
            <w:proofErr w:type="spellEnd"/>
          </w:p>
        </w:tc>
        <w:tc>
          <w:tcPr>
            <w:tcW w:w="4180" w:type="dxa"/>
            <w:tcBorders>
              <w:top w:val="nil"/>
              <w:left w:val="nil"/>
              <w:bottom w:val="single" w:sz="4" w:space="0" w:color="auto"/>
              <w:right w:val="single" w:sz="4" w:space="0" w:color="auto"/>
            </w:tcBorders>
          </w:tcPr>
          <w:p w:rsidR="00D265BD" w:rsidRDefault="00D265BD" w:rsidP="00D265BD">
            <w:pPr>
              <w:rPr>
                <w:rFonts w:ascii="Calibri" w:hAnsi="Calibri"/>
                <w:color w:val="000000"/>
              </w:rPr>
            </w:pPr>
            <w:r>
              <w:rPr>
                <w:rFonts w:ascii="Calibri" w:hAnsi="Calibri"/>
                <w:color w:val="000000"/>
                <w:sz w:val="22"/>
                <w:szCs w:val="22"/>
              </w:rPr>
              <w:t>Модуль питания PM75-48/12, 48V DC, 75W</w:t>
            </w:r>
          </w:p>
        </w:tc>
        <w:tc>
          <w:tcPr>
            <w:tcW w:w="567" w:type="dxa"/>
            <w:tcBorders>
              <w:top w:val="nil"/>
              <w:left w:val="nil"/>
              <w:bottom w:val="single" w:sz="4" w:space="0" w:color="auto"/>
              <w:right w:val="single" w:sz="4" w:space="0" w:color="auto"/>
            </w:tcBorders>
            <w:vAlign w:val="center"/>
          </w:tcPr>
          <w:p w:rsidR="00D265BD" w:rsidRPr="003C5630" w:rsidRDefault="00D265BD" w:rsidP="00D265BD">
            <w:proofErr w:type="spellStart"/>
            <w:proofErr w:type="gramStart"/>
            <w:r w:rsidRPr="003C5630">
              <w:rPr>
                <w:sz w:val="22"/>
                <w:szCs w:val="22"/>
              </w:rPr>
              <w:t>шт</w:t>
            </w:r>
            <w:proofErr w:type="spellEnd"/>
            <w:proofErr w:type="gramEnd"/>
          </w:p>
        </w:tc>
        <w:tc>
          <w:tcPr>
            <w:tcW w:w="639" w:type="dxa"/>
            <w:tcBorders>
              <w:top w:val="nil"/>
              <w:left w:val="nil"/>
              <w:bottom w:val="single" w:sz="4" w:space="0" w:color="auto"/>
              <w:right w:val="single" w:sz="4" w:space="0" w:color="auto"/>
            </w:tcBorders>
            <w:vAlign w:val="center"/>
          </w:tcPr>
          <w:p w:rsidR="00D265BD" w:rsidRPr="003C5630" w:rsidRDefault="00D265BD" w:rsidP="00D265BD">
            <w:pPr>
              <w:jc w:val="right"/>
            </w:pPr>
            <w:r w:rsidRPr="003C5630">
              <w:rPr>
                <w:sz w:val="22"/>
                <w:szCs w:val="22"/>
              </w:rPr>
              <w:t>6</w:t>
            </w:r>
          </w:p>
        </w:tc>
        <w:tc>
          <w:tcPr>
            <w:tcW w:w="1204"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1666"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1417"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2870" w:type="dxa"/>
            <w:tcBorders>
              <w:top w:val="nil"/>
              <w:left w:val="nil"/>
              <w:bottom w:val="single" w:sz="4" w:space="0" w:color="auto"/>
              <w:right w:val="single" w:sz="8" w:space="0" w:color="auto"/>
            </w:tcBorders>
            <w:vAlign w:val="center"/>
          </w:tcPr>
          <w:p w:rsidR="00D265BD" w:rsidRPr="003C5630" w:rsidRDefault="00D265BD" w:rsidP="00D265BD">
            <w:r w:rsidRPr="003C5630">
              <w:rPr>
                <w:sz w:val="22"/>
                <w:szCs w:val="22"/>
              </w:rPr>
              <w:t xml:space="preserve"> г. Уфа, ул. Каспийская,14</w:t>
            </w:r>
          </w:p>
        </w:tc>
      </w:tr>
      <w:tr w:rsidR="00D265BD" w:rsidRPr="003C5630" w:rsidTr="001D1BCD">
        <w:trPr>
          <w:gridAfter w:val="1"/>
          <w:wAfter w:w="638" w:type="dxa"/>
          <w:trHeight w:val="330"/>
          <w:jc w:val="center"/>
        </w:trPr>
        <w:tc>
          <w:tcPr>
            <w:tcW w:w="460" w:type="dxa"/>
            <w:tcBorders>
              <w:top w:val="nil"/>
              <w:left w:val="single" w:sz="8" w:space="0" w:color="auto"/>
              <w:bottom w:val="single" w:sz="4" w:space="0" w:color="auto"/>
              <w:right w:val="single" w:sz="4" w:space="0" w:color="auto"/>
            </w:tcBorders>
            <w:vAlign w:val="center"/>
          </w:tcPr>
          <w:p w:rsidR="00D265BD" w:rsidRPr="003C5630" w:rsidRDefault="00D265BD" w:rsidP="00D265BD">
            <w:r w:rsidRPr="003C5630">
              <w:rPr>
                <w:sz w:val="22"/>
                <w:szCs w:val="22"/>
              </w:rPr>
              <w:t>3</w:t>
            </w:r>
          </w:p>
        </w:tc>
        <w:tc>
          <w:tcPr>
            <w:tcW w:w="1950" w:type="dxa"/>
            <w:gridSpan w:val="2"/>
            <w:tcBorders>
              <w:top w:val="nil"/>
              <w:left w:val="nil"/>
              <w:bottom w:val="single" w:sz="4" w:space="0" w:color="auto"/>
              <w:right w:val="single" w:sz="4" w:space="0" w:color="auto"/>
            </w:tcBorders>
          </w:tcPr>
          <w:p w:rsidR="00D265BD" w:rsidRDefault="00D265BD" w:rsidP="00D265BD">
            <w:pPr>
              <w:rPr>
                <w:rFonts w:ascii="Calibri" w:hAnsi="Calibri"/>
                <w:color w:val="000000"/>
              </w:rPr>
            </w:pPr>
            <w:r>
              <w:rPr>
                <w:rFonts w:ascii="Calibri" w:hAnsi="Calibri"/>
                <w:color w:val="000000"/>
                <w:sz w:val="22"/>
                <w:szCs w:val="22"/>
              </w:rPr>
              <w:t xml:space="preserve"> Ethernet-коммутатор промышленный MES 2124 P</w:t>
            </w:r>
          </w:p>
        </w:tc>
        <w:tc>
          <w:tcPr>
            <w:tcW w:w="851" w:type="dxa"/>
            <w:tcBorders>
              <w:top w:val="nil"/>
              <w:left w:val="nil"/>
              <w:bottom w:val="single" w:sz="4" w:space="0" w:color="auto"/>
              <w:right w:val="single" w:sz="4" w:space="0" w:color="auto"/>
            </w:tcBorders>
            <w:vAlign w:val="center"/>
          </w:tcPr>
          <w:p w:rsidR="00D265BD" w:rsidRPr="003C5630" w:rsidRDefault="00D265BD" w:rsidP="00D265BD">
            <w:proofErr w:type="spellStart"/>
            <w:r>
              <w:rPr>
                <w:sz w:val="22"/>
                <w:szCs w:val="22"/>
                <w:lang w:val="en-US"/>
              </w:rPr>
              <w:t>Eltex</w:t>
            </w:r>
            <w:proofErr w:type="spellEnd"/>
          </w:p>
        </w:tc>
        <w:tc>
          <w:tcPr>
            <w:tcW w:w="4180" w:type="dxa"/>
            <w:tcBorders>
              <w:top w:val="nil"/>
              <w:left w:val="nil"/>
              <w:bottom w:val="single" w:sz="4" w:space="0" w:color="auto"/>
              <w:right w:val="single" w:sz="4" w:space="0" w:color="auto"/>
            </w:tcBorders>
          </w:tcPr>
          <w:p w:rsidR="00D265BD" w:rsidRDefault="00D265BD" w:rsidP="00D265BD">
            <w:pPr>
              <w:rPr>
                <w:rFonts w:ascii="Calibri" w:hAnsi="Calibri"/>
                <w:color w:val="000000"/>
              </w:rPr>
            </w:pPr>
            <w:r>
              <w:rPr>
                <w:rFonts w:ascii="Calibri" w:hAnsi="Calibri"/>
                <w:color w:val="000000"/>
                <w:sz w:val="22"/>
                <w:szCs w:val="22"/>
              </w:rPr>
              <w:t xml:space="preserve">Ethernet-коммутатор MES2124,24 порта 10/100/1000 Base-T,4 порта 10/100/1000 </w:t>
            </w:r>
            <w:proofErr w:type="spellStart"/>
            <w:r>
              <w:rPr>
                <w:rFonts w:ascii="Calibri" w:hAnsi="Calibri"/>
                <w:color w:val="000000"/>
                <w:sz w:val="22"/>
                <w:szCs w:val="22"/>
              </w:rPr>
              <w:t>Base-T</w:t>
            </w:r>
            <w:proofErr w:type="spellEnd"/>
            <w:r>
              <w:rPr>
                <w:rFonts w:ascii="Calibri" w:hAnsi="Calibri"/>
                <w:color w:val="000000"/>
                <w:sz w:val="22"/>
                <w:szCs w:val="22"/>
              </w:rPr>
              <w:t xml:space="preserve">/1000Base-X (SFP),L2, 220V Ethernet-коммутатор MES2124,24 порта 10/100/1000 Base-T,4 порта 10/100/1000 </w:t>
            </w:r>
            <w:proofErr w:type="spellStart"/>
            <w:r>
              <w:rPr>
                <w:rFonts w:ascii="Calibri" w:hAnsi="Calibri"/>
                <w:color w:val="000000"/>
                <w:sz w:val="22"/>
                <w:szCs w:val="22"/>
              </w:rPr>
              <w:t>Base-T</w:t>
            </w:r>
            <w:proofErr w:type="spellEnd"/>
            <w:r>
              <w:rPr>
                <w:rFonts w:ascii="Calibri" w:hAnsi="Calibri"/>
                <w:color w:val="000000"/>
                <w:sz w:val="22"/>
                <w:szCs w:val="22"/>
              </w:rPr>
              <w:t>/1000Base-X (SFP),L2, 48V DC</w:t>
            </w:r>
          </w:p>
        </w:tc>
        <w:tc>
          <w:tcPr>
            <w:tcW w:w="567" w:type="dxa"/>
            <w:tcBorders>
              <w:top w:val="nil"/>
              <w:left w:val="nil"/>
              <w:bottom w:val="single" w:sz="4" w:space="0" w:color="auto"/>
              <w:right w:val="single" w:sz="4" w:space="0" w:color="auto"/>
            </w:tcBorders>
            <w:vAlign w:val="center"/>
          </w:tcPr>
          <w:p w:rsidR="00D265BD" w:rsidRPr="003C5630" w:rsidRDefault="00D265BD" w:rsidP="00D265BD">
            <w:proofErr w:type="spellStart"/>
            <w:proofErr w:type="gramStart"/>
            <w:r w:rsidRPr="003C5630">
              <w:rPr>
                <w:sz w:val="22"/>
                <w:szCs w:val="22"/>
              </w:rPr>
              <w:t>шт</w:t>
            </w:r>
            <w:proofErr w:type="spellEnd"/>
            <w:proofErr w:type="gramEnd"/>
          </w:p>
        </w:tc>
        <w:tc>
          <w:tcPr>
            <w:tcW w:w="639" w:type="dxa"/>
            <w:tcBorders>
              <w:top w:val="nil"/>
              <w:left w:val="nil"/>
              <w:bottom w:val="single" w:sz="4" w:space="0" w:color="auto"/>
              <w:right w:val="single" w:sz="4" w:space="0" w:color="auto"/>
            </w:tcBorders>
            <w:vAlign w:val="center"/>
          </w:tcPr>
          <w:p w:rsidR="00D265BD" w:rsidRPr="00D265BD" w:rsidRDefault="00D265BD" w:rsidP="00D265BD">
            <w:pPr>
              <w:jc w:val="right"/>
              <w:rPr>
                <w:lang w:val="en-US"/>
              </w:rPr>
            </w:pPr>
            <w:r>
              <w:rPr>
                <w:sz w:val="22"/>
                <w:szCs w:val="22"/>
                <w:lang w:val="en-US"/>
              </w:rPr>
              <w:t>13</w:t>
            </w:r>
          </w:p>
        </w:tc>
        <w:tc>
          <w:tcPr>
            <w:tcW w:w="1204"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1666"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1417" w:type="dxa"/>
            <w:tcBorders>
              <w:top w:val="nil"/>
              <w:left w:val="nil"/>
              <w:bottom w:val="single" w:sz="4" w:space="0" w:color="auto"/>
              <w:right w:val="single" w:sz="4" w:space="0" w:color="auto"/>
            </w:tcBorders>
            <w:vAlign w:val="center"/>
          </w:tcPr>
          <w:p w:rsidR="00D265BD" w:rsidRPr="003C5630" w:rsidRDefault="00D265BD" w:rsidP="00D265BD">
            <w:pPr>
              <w:jc w:val="right"/>
            </w:pPr>
          </w:p>
        </w:tc>
        <w:tc>
          <w:tcPr>
            <w:tcW w:w="2870" w:type="dxa"/>
            <w:tcBorders>
              <w:top w:val="nil"/>
              <w:left w:val="nil"/>
              <w:bottom w:val="single" w:sz="4" w:space="0" w:color="auto"/>
              <w:right w:val="single" w:sz="8" w:space="0" w:color="auto"/>
            </w:tcBorders>
            <w:vAlign w:val="center"/>
          </w:tcPr>
          <w:p w:rsidR="00D265BD" w:rsidRPr="003C5630" w:rsidRDefault="00D265BD" w:rsidP="00D265BD">
            <w:r w:rsidRPr="003C5630">
              <w:rPr>
                <w:sz w:val="22"/>
                <w:szCs w:val="22"/>
              </w:rPr>
              <w:t xml:space="preserve"> г. Уфа, ул. Каспийская,14</w:t>
            </w:r>
          </w:p>
        </w:tc>
      </w:tr>
      <w:tr w:rsidR="003C5630" w:rsidRPr="003C5630" w:rsidTr="001D1BCD">
        <w:trPr>
          <w:gridAfter w:val="1"/>
          <w:wAfter w:w="638" w:type="dxa"/>
          <w:trHeight w:val="330"/>
          <w:jc w:val="center"/>
        </w:trPr>
        <w:tc>
          <w:tcPr>
            <w:tcW w:w="460" w:type="dxa"/>
            <w:tcBorders>
              <w:top w:val="single" w:sz="4" w:space="0" w:color="auto"/>
            </w:tcBorders>
            <w:vAlign w:val="center"/>
          </w:tcPr>
          <w:p w:rsidR="003C5630" w:rsidRPr="003C5630" w:rsidRDefault="003C5630" w:rsidP="003C5630"/>
        </w:tc>
        <w:tc>
          <w:tcPr>
            <w:tcW w:w="1950" w:type="dxa"/>
            <w:gridSpan w:val="2"/>
            <w:tcBorders>
              <w:top w:val="single" w:sz="4" w:space="0" w:color="auto"/>
            </w:tcBorders>
            <w:vAlign w:val="center"/>
          </w:tcPr>
          <w:p w:rsidR="003C5630" w:rsidRPr="003C5630" w:rsidRDefault="003C5630" w:rsidP="003C5630"/>
        </w:tc>
        <w:tc>
          <w:tcPr>
            <w:tcW w:w="851" w:type="dxa"/>
            <w:tcBorders>
              <w:top w:val="single" w:sz="4" w:space="0" w:color="auto"/>
            </w:tcBorders>
            <w:vAlign w:val="center"/>
          </w:tcPr>
          <w:p w:rsidR="003C5630" w:rsidRPr="003C5630" w:rsidRDefault="003C5630" w:rsidP="003C5630"/>
        </w:tc>
        <w:tc>
          <w:tcPr>
            <w:tcW w:w="4180" w:type="dxa"/>
            <w:tcBorders>
              <w:top w:val="single" w:sz="4" w:space="0" w:color="auto"/>
            </w:tcBorders>
            <w:vAlign w:val="center"/>
          </w:tcPr>
          <w:p w:rsidR="003C5630" w:rsidRPr="003C5630" w:rsidRDefault="003C5630" w:rsidP="003C5630"/>
        </w:tc>
        <w:tc>
          <w:tcPr>
            <w:tcW w:w="567" w:type="dxa"/>
            <w:tcBorders>
              <w:top w:val="single" w:sz="4" w:space="0" w:color="auto"/>
            </w:tcBorders>
            <w:vAlign w:val="center"/>
          </w:tcPr>
          <w:p w:rsidR="003C5630" w:rsidRPr="003C5630" w:rsidRDefault="003C5630" w:rsidP="003C5630"/>
        </w:tc>
        <w:tc>
          <w:tcPr>
            <w:tcW w:w="639" w:type="dxa"/>
            <w:tcBorders>
              <w:top w:val="single" w:sz="4" w:space="0" w:color="auto"/>
            </w:tcBorders>
            <w:vAlign w:val="center"/>
          </w:tcPr>
          <w:p w:rsidR="003C5630" w:rsidRPr="003C5630" w:rsidRDefault="003C5630" w:rsidP="003C5630">
            <w:pPr>
              <w:jc w:val="right"/>
            </w:pPr>
          </w:p>
        </w:tc>
        <w:tc>
          <w:tcPr>
            <w:tcW w:w="1204" w:type="dxa"/>
            <w:tcBorders>
              <w:top w:val="single" w:sz="4" w:space="0" w:color="auto"/>
              <w:right w:val="single" w:sz="4" w:space="0" w:color="auto"/>
            </w:tcBorders>
            <w:vAlign w:val="center"/>
          </w:tcPr>
          <w:p w:rsidR="003C5630" w:rsidRPr="003C5630" w:rsidRDefault="003C5630" w:rsidP="003C5630">
            <w:pPr>
              <w:jc w:val="right"/>
            </w:pPr>
          </w:p>
        </w:tc>
        <w:tc>
          <w:tcPr>
            <w:tcW w:w="1666" w:type="dxa"/>
            <w:tcBorders>
              <w:top w:val="nil"/>
              <w:left w:val="nil"/>
              <w:bottom w:val="single" w:sz="4" w:space="0" w:color="auto"/>
              <w:right w:val="single" w:sz="4" w:space="0" w:color="auto"/>
            </w:tcBorders>
            <w:vAlign w:val="center"/>
          </w:tcPr>
          <w:p w:rsidR="003C5630" w:rsidRPr="003C5630" w:rsidRDefault="003C5630" w:rsidP="003C5630">
            <w:pPr>
              <w:jc w:val="right"/>
            </w:pPr>
            <w:r w:rsidRPr="003C5630">
              <w:rPr>
                <w:sz w:val="22"/>
                <w:szCs w:val="22"/>
              </w:rPr>
              <w:t>Итого:</w:t>
            </w:r>
          </w:p>
        </w:tc>
        <w:tc>
          <w:tcPr>
            <w:tcW w:w="1417" w:type="dxa"/>
            <w:tcBorders>
              <w:top w:val="nil"/>
              <w:left w:val="nil"/>
              <w:bottom w:val="single" w:sz="4" w:space="0" w:color="auto"/>
              <w:right w:val="single" w:sz="4" w:space="0" w:color="auto"/>
            </w:tcBorders>
            <w:vAlign w:val="center"/>
          </w:tcPr>
          <w:p w:rsidR="003C5630" w:rsidRPr="003C5630" w:rsidRDefault="003C5630" w:rsidP="003C5630">
            <w:pPr>
              <w:jc w:val="right"/>
            </w:pPr>
          </w:p>
        </w:tc>
        <w:tc>
          <w:tcPr>
            <w:tcW w:w="2870" w:type="dxa"/>
            <w:tcBorders>
              <w:top w:val="nil"/>
              <w:left w:val="nil"/>
              <w:bottom w:val="single" w:sz="4" w:space="0" w:color="auto"/>
              <w:right w:val="single" w:sz="8" w:space="0" w:color="auto"/>
            </w:tcBorders>
            <w:vAlign w:val="center"/>
          </w:tcPr>
          <w:p w:rsidR="003C5630" w:rsidRPr="003C5630" w:rsidRDefault="003C5630" w:rsidP="003C5630">
            <w:r w:rsidRPr="003C5630">
              <w:rPr>
                <w:sz w:val="22"/>
                <w:szCs w:val="22"/>
              </w:rPr>
              <w:t xml:space="preserve"> </w:t>
            </w:r>
          </w:p>
        </w:tc>
      </w:tr>
      <w:tr w:rsidR="003C5630" w:rsidRPr="003C5630" w:rsidTr="001D1BCD">
        <w:trPr>
          <w:gridAfter w:val="1"/>
          <w:wAfter w:w="638" w:type="dxa"/>
          <w:trHeight w:val="330"/>
          <w:jc w:val="center"/>
        </w:trPr>
        <w:tc>
          <w:tcPr>
            <w:tcW w:w="460" w:type="dxa"/>
            <w:tcBorders>
              <w:top w:val="nil"/>
            </w:tcBorders>
            <w:vAlign w:val="center"/>
          </w:tcPr>
          <w:p w:rsidR="003C5630" w:rsidRPr="003C5630" w:rsidRDefault="003C5630" w:rsidP="003C5630"/>
        </w:tc>
        <w:tc>
          <w:tcPr>
            <w:tcW w:w="1950" w:type="dxa"/>
            <w:gridSpan w:val="2"/>
            <w:tcBorders>
              <w:top w:val="nil"/>
            </w:tcBorders>
            <w:vAlign w:val="center"/>
          </w:tcPr>
          <w:p w:rsidR="003C5630" w:rsidRPr="003C5630" w:rsidRDefault="003C5630" w:rsidP="003C5630"/>
        </w:tc>
        <w:tc>
          <w:tcPr>
            <w:tcW w:w="851" w:type="dxa"/>
            <w:tcBorders>
              <w:top w:val="nil"/>
            </w:tcBorders>
            <w:vAlign w:val="center"/>
          </w:tcPr>
          <w:p w:rsidR="003C5630" w:rsidRPr="003C5630" w:rsidRDefault="003C5630" w:rsidP="003C5630"/>
        </w:tc>
        <w:tc>
          <w:tcPr>
            <w:tcW w:w="4180" w:type="dxa"/>
            <w:tcBorders>
              <w:top w:val="nil"/>
            </w:tcBorders>
            <w:vAlign w:val="center"/>
          </w:tcPr>
          <w:p w:rsidR="003C5630" w:rsidRPr="003C5630" w:rsidRDefault="003C5630" w:rsidP="003C5630">
            <w:r w:rsidRPr="003C5630">
              <w:rPr>
                <w:sz w:val="22"/>
                <w:szCs w:val="22"/>
              </w:rPr>
              <w:t xml:space="preserve"> </w:t>
            </w:r>
          </w:p>
        </w:tc>
        <w:tc>
          <w:tcPr>
            <w:tcW w:w="567" w:type="dxa"/>
            <w:tcBorders>
              <w:top w:val="nil"/>
            </w:tcBorders>
            <w:vAlign w:val="center"/>
          </w:tcPr>
          <w:p w:rsidR="003C5630" w:rsidRPr="003C5630" w:rsidRDefault="003C5630" w:rsidP="003C5630"/>
        </w:tc>
        <w:tc>
          <w:tcPr>
            <w:tcW w:w="639" w:type="dxa"/>
            <w:tcBorders>
              <w:top w:val="nil"/>
            </w:tcBorders>
            <w:vAlign w:val="center"/>
          </w:tcPr>
          <w:p w:rsidR="003C5630" w:rsidRPr="003C5630" w:rsidRDefault="003C5630" w:rsidP="003C5630">
            <w:pPr>
              <w:jc w:val="right"/>
            </w:pPr>
          </w:p>
        </w:tc>
        <w:tc>
          <w:tcPr>
            <w:tcW w:w="1204" w:type="dxa"/>
            <w:tcBorders>
              <w:top w:val="nil"/>
              <w:right w:val="single" w:sz="4" w:space="0" w:color="auto"/>
            </w:tcBorders>
            <w:vAlign w:val="center"/>
          </w:tcPr>
          <w:p w:rsidR="003C5630" w:rsidRPr="003C5630" w:rsidRDefault="003C5630" w:rsidP="003C5630">
            <w:pPr>
              <w:jc w:val="right"/>
            </w:pPr>
          </w:p>
        </w:tc>
        <w:tc>
          <w:tcPr>
            <w:tcW w:w="1666" w:type="dxa"/>
            <w:tcBorders>
              <w:top w:val="nil"/>
              <w:left w:val="nil"/>
              <w:bottom w:val="single" w:sz="4" w:space="0" w:color="auto"/>
              <w:right w:val="single" w:sz="4" w:space="0" w:color="auto"/>
            </w:tcBorders>
            <w:vAlign w:val="center"/>
          </w:tcPr>
          <w:p w:rsidR="003C5630" w:rsidRPr="003C5630" w:rsidRDefault="003C5630" w:rsidP="003C5630">
            <w:pPr>
              <w:jc w:val="right"/>
            </w:pPr>
            <w:r w:rsidRPr="003C5630">
              <w:rPr>
                <w:sz w:val="22"/>
                <w:szCs w:val="22"/>
              </w:rPr>
              <w:t>В том числе НДС 18 %:</w:t>
            </w:r>
          </w:p>
        </w:tc>
        <w:tc>
          <w:tcPr>
            <w:tcW w:w="1417" w:type="dxa"/>
            <w:tcBorders>
              <w:top w:val="nil"/>
              <w:left w:val="nil"/>
              <w:bottom w:val="single" w:sz="4" w:space="0" w:color="auto"/>
              <w:right w:val="single" w:sz="4" w:space="0" w:color="auto"/>
            </w:tcBorders>
            <w:vAlign w:val="center"/>
          </w:tcPr>
          <w:p w:rsidR="003C5630" w:rsidRPr="003C5630" w:rsidRDefault="003C5630" w:rsidP="003C5630">
            <w:pPr>
              <w:jc w:val="right"/>
            </w:pPr>
          </w:p>
        </w:tc>
        <w:tc>
          <w:tcPr>
            <w:tcW w:w="2870" w:type="dxa"/>
            <w:tcBorders>
              <w:top w:val="nil"/>
              <w:left w:val="nil"/>
              <w:bottom w:val="single" w:sz="4" w:space="0" w:color="auto"/>
              <w:right w:val="single" w:sz="8" w:space="0" w:color="auto"/>
            </w:tcBorders>
            <w:vAlign w:val="center"/>
          </w:tcPr>
          <w:p w:rsidR="003C5630" w:rsidRPr="003C5630" w:rsidRDefault="003C5630" w:rsidP="003C5630"/>
        </w:tc>
      </w:tr>
      <w:tr w:rsidR="003C5630" w:rsidRPr="00470DEF" w:rsidTr="003C5630">
        <w:tblPrEx>
          <w:tblLook w:val="01E0"/>
        </w:tblPrEx>
        <w:trPr>
          <w:gridBefore w:val="2"/>
          <w:wBefore w:w="919" w:type="dxa"/>
          <w:trHeight w:val="538"/>
          <w:jc w:val="center"/>
        </w:trPr>
        <w:tc>
          <w:tcPr>
            <w:tcW w:w="7089" w:type="dxa"/>
            <w:gridSpan w:val="4"/>
          </w:tcPr>
          <w:p w:rsidR="003C5630" w:rsidRDefault="003C5630"/>
          <w:tbl>
            <w:tblPr>
              <w:tblW w:w="16442" w:type="dxa"/>
              <w:tblLayout w:type="fixed"/>
              <w:tblLook w:val="01E0"/>
            </w:tblPr>
            <w:tblGrid>
              <w:gridCol w:w="8223"/>
              <w:gridCol w:w="8219"/>
            </w:tblGrid>
            <w:tr w:rsidR="003C5630" w:rsidRPr="001A03FD" w:rsidTr="00D265BD">
              <w:trPr>
                <w:trHeight w:val="1014"/>
              </w:trPr>
              <w:tc>
                <w:tcPr>
                  <w:tcW w:w="8223" w:type="dxa"/>
                </w:tcPr>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r w:rsidRPr="001A03FD">
                    <w:rPr>
                      <w:rFonts w:eastAsia="MS Mincho"/>
                      <w:lang w:eastAsia="ja-JP"/>
                    </w:rPr>
                    <w:t xml:space="preserve">Поставщик </w:t>
                  </w:r>
                  <w:r w:rsidR="003B496C">
                    <w:rPr>
                      <w:rFonts w:eastAsia="MS Mincho"/>
                      <w:lang w:eastAsia="ja-JP"/>
                    </w:rPr>
                    <w:t>____________________</w:t>
                  </w:r>
                </w:p>
                <w:p w:rsidR="003C5630" w:rsidRPr="001A03FD" w:rsidRDefault="003C5630" w:rsidP="003C5630">
                  <w:pPr>
                    <w:jc w:val="both"/>
                    <w:rPr>
                      <w:rFonts w:eastAsia="MS Mincho"/>
                      <w:lang w:eastAsia="ja-JP"/>
                    </w:rPr>
                  </w:pPr>
                  <w:r w:rsidRPr="001A03FD">
                    <w:rPr>
                      <w:rFonts w:eastAsia="MS Mincho"/>
                      <w:lang w:eastAsia="ja-JP"/>
                    </w:rPr>
                    <w:t>Генеральный директор</w:t>
                  </w:r>
                </w:p>
              </w:tc>
              <w:tc>
                <w:tcPr>
                  <w:tcW w:w="8219" w:type="dxa"/>
                </w:tcPr>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r w:rsidRPr="001A03FD">
                    <w:rPr>
                      <w:rFonts w:eastAsia="MS Mincho"/>
                      <w:lang w:eastAsia="ja-JP"/>
                    </w:rPr>
                    <w:t>Покупатель ПАО «</w:t>
                  </w:r>
                  <w:proofErr w:type="spellStart"/>
                  <w:r w:rsidRPr="001A03FD">
                    <w:rPr>
                      <w:rFonts w:eastAsia="MS Mincho"/>
                      <w:lang w:eastAsia="ja-JP"/>
                    </w:rPr>
                    <w:t>Башинформсвязь</w:t>
                  </w:r>
                  <w:proofErr w:type="spellEnd"/>
                  <w:r w:rsidRPr="001A03FD">
                    <w:rPr>
                      <w:rFonts w:eastAsia="MS Mincho"/>
                      <w:lang w:eastAsia="ja-JP"/>
                    </w:rPr>
                    <w:t>»</w:t>
                  </w:r>
                </w:p>
                <w:p w:rsidR="003C5630" w:rsidRPr="001A03FD" w:rsidRDefault="003C5630" w:rsidP="003C5630">
                  <w:pPr>
                    <w:jc w:val="both"/>
                    <w:rPr>
                      <w:rFonts w:eastAsia="MS Mincho"/>
                      <w:lang w:eastAsia="ja-JP"/>
                    </w:rPr>
                  </w:pPr>
                  <w:r w:rsidRPr="001A03FD">
                    <w:rPr>
                      <w:rFonts w:eastAsia="MS Mincho"/>
                      <w:lang w:eastAsia="ja-JP"/>
                    </w:rPr>
                    <w:t>Генеральный директор</w:t>
                  </w:r>
                </w:p>
              </w:tc>
            </w:tr>
            <w:tr w:rsidR="003C5630" w:rsidRPr="001A03FD" w:rsidTr="003C5630">
              <w:trPr>
                <w:trHeight w:val="538"/>
              </w:trPr>
              <w:tc>
                <w:tcPr>
                  <w:tcW w:w="8223" w:type="dxa"/>
                </w:tcPr>
                <w:p w:rsidR="003C5630" w:rsidRPr="001A03FD" w:rsidRDefault="003C5630" w:rsidP="003C5630">
                  <w:pPr>
                    <w:jc w:val="both"/>
                    <w:rPr>
                      <w:rFonts w:eastAsia="MS Mincho"/>
                      <w:lang w:eastAsia="ja-JP"/>
                    </w:rPr>
                  </w:pPr>
                </w:p>
                <w:p w:rsidR="003C5630" w:rsidRPr="001A03FD" w:rsidRDefault="003C5630" w:rsidP="003B496C">
                  <w:pPr>
                    <w:jc w:val="both"/>
                    <w:rPr>
                      <w:rFonts w:eastAsia="MS Mincho"/>
                      <w:lang w:eastAsia="ja-JP"/>
                    </w:rPr>
                  </w:pPr>
                  <w:r w:rsidRPr="001A03FD">
                    <w:rPr>
                      <w:rFonts w:eastAsia="MS Mincho"/>
                      <w:lang w:eastAsia="ja-JP"/>
                    </w:rPr>
                    <w:t xml:space="preserve">________________ / </w:t>
                  </w:r>
                  <w:r w:rsidR="003B496C">
                    <w:rPr>
                      <w:sz w:val="26"/>
                      <w:szCs w:val="26"/>
                    </w:rPr>
                    <w:t>________________</w:t>
                  </w:r>
                </w:p>
              </w:tc>
              <w:tc>
                <w:tcPr>
                  <w:tcW w:w="8219" w:type="dxa"/>
                </w:tcPr>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r w:rsidRPr="001A03FD">
                    <w:rPr>
                      <w:rFonts w:eastAsia="MS Mincho"/>
                      <w:lang w:eastAsia="ja-JP"/>
                    </w:rPr>
                    <w:t xml:space="preserve">________________ / </w:t>
                  </w:r>
                  <w:r w:rsidRPr="001A03FD">
                    <w:rPr>
                      <w:rFonts w:eastAsia="MS Mincho"/>
                      <w:u w:val="single"/>
                      <w:lang w:eastAsia="ja-JP"/>
                    </w:rPr>
                    <w:t xml:space="preserve">М. Г. </w:t>
                  </w:r>
                  <w:proofErr w:type="spellStart"/>
                  <w:r w:rsidRPr="001A03FD">
                    <w:rPr>
                      <w:rFonts w:eastAsia="MS Mincho"/>
                      <w:u w:val="single"/>
                      <w:lang w:eastAsia="ja-JP"/>
                    </w:rPr>
                    <w:t>Долгоаршинных</w:t>
                  </w:r>
                  <w:proofErr w:type="spellEnd"/>
                </w:p>
              </w:tc>
            </w:tr>
            <w:tr w:rsidR="003C5630" w:rsidRPr="001A03FD" w:rsidTr="003C5630">
              <w:trPr>
                <w:trHeight w:val="538"/>
              </w:trPr>
              <w:tc>
                <w:tcPr>
                  <w:tcW w:w="8223" w:type="dxa"/>
                </w:tcPr>
                <w:p w:rsidR="003C5630" w:rsidRPr="001A03FD" w:rsidRDefault="003C5630" w:rsidP="003C5630">
                  <w:pPr>
                    <w:jc w:val="both"/>
                    <w:rPr>
                      <w:rFonts w:eastAsia="MS Mincho"/>
                      <w:lang w:eastAsia="ja-JP"/>
                    </w:rPr>
                  </w:pPr>
                  <w:r w:rsidRPr="001A03FD">
                    <w:rPr>
                      <w:rFonts w:eastAsia="MS Mincho"/>
                      <w:lang w:eastAsia="ja-JP"/>
                    </w:rPr>
                    <w:t>м.п.</w:t>
                  </w:r>
                </w:p>
              </w:tc>
              <w:tc>
                <w:tcPr>
                  <w:tcW w:w="8219" w:type="dxa"/>
                </w:tcPr>
                <w:p w:rsidR="003C5630" w:rsidRPr="001A03FD" w:rsidRDefault="003C5630" w:rsidP="003C5630">
                  <w:pPr>
                    <w:jc w:val="both"/>
                    <w:rPr>
                      <w:rFonts w:eastAsia="MS Mincho"/>
                      <w:lang w:eastAsia="ja-JP"/>
                    </w:rPr>
                  </w:pPr>
                  <w:r w:rsidRPr="001A03FD">
                    <w:rPr>
                      <w:rFonts w:eastAsia="MS Mincho"/>
                      <w:lang w:eastAsia="ja-JP"/>
                    </w:rPr>
                    <w:t>м.п.</w:t>
                  </w:r>
                </w:p>
              </w:tc>
            </w:tr>
          </w:tbl>
          <w:p w:rsidR="003C5630" w:rsidRDefault="003C5630" w:rsidP="003C5630"/>
        </w:tc>
        <w:tc>
          <w:tcPr>
            <w:tcW w:w="8434" w:type="dxa"/>
            <w:gridSpan w:val="6"/>
          </w:tcPr>
          <w:p w:rsidR="003C5630" w:rsidRDefault="003C5630"/>
          <w:tbl>
            <w:tblPr>
              <w:tblW w:w="16442" w:type="dxa"/>
              <w:tblLayout w:type="fixed"/>
              <w:tblLook w:val="01E0"/>
            </w:tblPr>
            <w:tblGrid>
              <w:gridCol w:w="8223"/>
              <w:gridCol w:w="8219"/>
            </w:tblGrid>
            <w:tr w:rsidR="003C5630" w:rsidRPr="001A03FD" w:rsidTr="003C5630">
              <w:trPr>
                <w:trHeight w:val="538"/>
              </w:trPr>
              <w:tc>
                <w:tcPr>
                  <w:tcW w:w="8223" w:type="dxa"/>
                </w:tcPr>
                <w:p w:rsidR="003C5630" w:rsidRDefault="003C5630" w:rsidP="003C5630">
                  <w:pPr>
                    <w:jc w:val="both"/>
                    <w:rPr>
                      <w:rFonts w:eastAsia="MS Mincho"/>
                      <w:lang w:eastAsia="ja-JP"/>
                    </w:rPr>
                  </w:pPr>
                </w:p>
                <w:p w:rsidR="003C5630" w:rsidRDefault="003C5630" w:rsidP="003C5630">
                  <w:pPr>
                    <w:jc w:val="both"/>
                    <w:rPr>
                      <w:rFonts w:eastAsia="MS Mincho"/>
                      <w:lang w:eastAsia="ja-JP"/>
                    </w:rPr>
                  </w:pPr>
                  <w:r w:rsidRPr="00470DEF">
                    <w:rPr>
                      <w:rFonts w:eastAsia="MS Mincho"/>
                      <w:lang w:eastAsia="ja-JP"/>
                    </w:rPr>
                    <w:t>Покупатель</w:t>
                  </w:r>
                  <w:r>
                    <w:rPr>
                      <w:rFonts w:eastAsia="MS Mincho"/>
                      <w:lang w:eastAsia="ja-JP"/>
                    </w:rPr>
                    <w:t xml:space="preserve"> П</w:t>
                  </w:r>
                  <w:r w:rsidRPr="00470DEF">
                    <w:rPr>
                      <w:rFonts w:eastAsia="MS Mincho"/>
                      <w:lang w:eastAsia="ja-JP"/>
                    </w:rPr>
                    <w:t>АО «</w:t>
                  </w:r>
                  <w:proofErr w:type="spellStart"/>
                  <w:r>
                    <w:rPr>
                      <w:rFonts w:eastAsia="MS Mincho"/>
                      <w:lang w:eastAsia="ja-JP"/>
                    </w:rPr>
                    <w:t>Башинформсвязь</w:t>
                  </w:r>
                  <w:proofErr w:type="spellEnd"/>
                  <w:r w:rsidRPr="00470DEF">
                    <w:rPr>
                      <w:rFonts w:eastAsia="MS Mincho"/>
                      <w:lang w:eastAsia="ja-JP"/>
                    </w:rPr>
                    <w:t>»</w:t>
                  </w:r>
                </w:p>
                <w:p w:rsidR="003C5630" w:rsidRPr="00470DEF" w:rsidRDefault="003C5630" w:rsidP="003C5630">
                  <w:pPr>
                    <w:jc w:val="both"/>
                    <w:rPr>
                      <w:rFonts w:eastAsia="MS Mincho"/>
                      <w:lang w:eastAsia="ja-JP"/>
                    </w:rPr>
                  </w:pPr>
                  <w:r>
                    <w:rPr>
                      <w:rFonts w:eastAsia="MS Mincho"/>
                      <w:lang w:eastAsia="ja-JP"/>
                    </w:rPr>
                    <w:t>Генеральный директор</w:t>
                  </w:r>
                </w:p>
              </w:tc>
              <w:tc>
                <w:tcPr>
                  <w:tcW w:w="8219" w:type="dxa"/>
                </w:tcPr>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r w:rsidRPr="001A03FD">
                    <w:rPr>
                      <w:rFonts w:eastAsia="MS Mincho"/>
                      <w:lang w:eastAsia="ja-JP"/>
                    </w:rPr>
                    <w:t>Покупатель ПАО «</w:t>
                  </w:r>
                  <w:proofErr w:type="spellStart"/>
                  <w:r w:rsidRPr="001A03FD">
                    <w:rPr>
                      <w:rFonts w:eastAsia="MS Mincho"/>
                      <w:lang w:eastAsia="ja-JP"/>
                    </w:rPr>
                    <w:t>Башинформсвязь</w:t>
                  </w:r>
                  <w:proofErr w:type="spellEnd"/>
                  <w:r w:rsidRPr="001A03FD">
                    <w:rPr>
                      <w:rFonts w:eastAsia="MS Mincho"/>
                      <w:lang w:eastAsia="ja-JP"/>
                    </w:rPr>
                    <w:t>»</w:t>
                  </w:r>
                </w:p>
                <w:p w:rsidR="003C5630" w:rsidRPr="001A03FD" w:rsidRDefault="003C5630" w:rsidP="003C5630">
                  <w:pPr>
                    <w:jc w:val="both"/>
                    <w:rPr>
                      <w:rFonts w:eastAsia="MS Mincho"/>
                      <w:lang w:eastAsia="ja-JP"/>
                    </w:rPr>
                  </w:pPr>
                  <w:r w:rsidRPr="001A03FD">
                    <w:rPr>
                      <w:rFonts w:eastAsia="MS Mincho"/>
                      <w:lang w:eastAsia="ja-JP"/>
                    </w:rPr>
                    <w:t>Генеральный директор</w:t>
                  </w:r>
                </w:p>
              </w:tc>
            </w:tr>
            <w:tr w:rsidR="003C5630" w:rsidRPr="001A03FD" w:rsidTr="003C5630">
              <w:trPr>
                <w:trHeight w:val="538"/>
              </w:trPr>
              <w:tc>
                <w:tcPr>
                  <w:tcW w:w="8223" w:type="dxa"/>
                </w:tcPr>
                <w:p w:rsidR="003C5630" w:rsidRDefault="003C5630" w:rsidP="003C5630">
                  <w:pPr>
                    <w:jc w:val="both"/>
                    <w:rPr>
                      <w:rFonts w:eastAsia="MS Mincho"/>
                      <w:lang w:eastAsia="ja-JP"/>
                    </w:rPr>
                  </w:pPr>
                </w:p>
                <w:p w:rsidR="003C5630" w:rsidRPr="00470DEF" w:rsidRDefault="003C5630" w:rsidP="003C5630">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c>
                <w:tcPr>
                  <w:tcW w:w="8219" w:type="dxa"/>
                </w:tcPr>
                <w:p w:rsidR="003C5630" w:rsidRPr="001A03FD" w:rsidRDefault="003C5630" w:rsidP="003C5630">
                  <w:pPr>
                    <w:jc w:val="both"/>
                    <w:rPr>
                      <w:rFonts w:eastAsia="MS Mincho"/>
                      <w:lang w:eastAsia="ja-JP"/>
                    </w:rPr>
                  </w:pPr>
                </w:p>
                <w:p w:rsidR="003C5630" w:rsidRPr="001A03FD" w:rsidRDefault="003C5630" w:rsidP="003C5630">
                  <w:pPr>
                    <w:jc w:val="both"/>
                    <w:rPr>
                      <w:rFonts w:eastAsia="MS Mincho"/>
                      <w:lang w:eastAsia="ja-JP"/>
                    </w:rPr>
                  </w:pPr>
                  <w:r w:rsidRPr="001A03FD">
                    <w:rPr>
                      <w:rFonts w:eastAsia="MS Mincho"/>
                      <w:lang w:eastAsia="ja-JP"/>
                    </w:rPr>
                    <w:t xml:space="preserve">________________ / </w:t>
                  </w:r>
                  <w:r w:rsidRPr="001A03FD">
                    <w:rPr>
                      <w:rFonts w:eastAsia="MS Mincho"/>
                      <w:u w:val="single"/>
                      <w:lang w:eastAsia="ja-JP"/>
                    </w:rPr>
                    <w:t xml:space="preserve">М. Г. </w:t>
                  </w:r>
                  <w:proofErr w:type="spellStart"/>
                  <w:r w:rsidRPr="001A03FD">
                    <w:rPr>
                      <w:rFonts w:eastAsia="MS Mincho"/>
                      <w:u w:val="single"/>
                      <w:lang w:eastAsia="ja-JP"/>
                    </w:rPr>
                    <w:t>Долгоаршинных</w:t>
                  </w:r>
                  <w:proofErr w:type="spellEnd"/>
                </w:p>
              </w:tc>
            </w:tr>
            <w:tr w:rsidR="003C5630" w:rsidRPr="001A03FD" w:rsidTr="003C5630">
              <w:trPr>
                <w:trHeight w:val="538"/>
              </w:trPr>
              <w:tc>
                <w:tcPr>
                  <w:tcW w:w="8223" w:type="dxa"/>
                </w:tcPr>
                <w:p w:rsidR="003C5630" w:rsidRPr="00470DEF" w:rsidRDefault="003C5630" w:rsidP="003C5630">
                  <w:pPr>
                    <w:jc w:val="both"/>
                    <w:rPr>
                      <w:rFonts w:eastAsia="MS Mincho"/>
                      <w:lang w:eastAsia="ja-JP"/>
                    </w:rPr>
                  </w:pPr>
                  <w:r w:rsidRPr="00470DEF">
                    <w:rPr>
                      <w:rFonts w:eastAsia="MS Mincho"/>
                      <w:lang w:eastAsia="ja-JP"/>
                    </w:rPr>
                    <w:t>м.п.</w:t>
                  </w:r>
                </w:p>
              </w:tc>
              <w:tc>
                <w:tcPr>
                  <w:tcW w:w="8219" w:type="dxa"/>
                </w:tcPr>
                <w:p w:rsidR="003C5630" w:rsidRPr="001A03FD" w:rsidRDefault="003C5630" w:rsidP="003C5630">
                  <w:pPr>
                    <w:jc w:val="both"/>
                    <w:rPr>
                      <w:rFonts w:eastAsia="MS Mincho"/>
                      <w:lang w:eastAsia="ja-JP"/>
                    </w:rPr>
                  </w:pPr>
                  <w:r w:rsidRPr="001A03FD">
                    <w:rPr>
                      <w:rFonts w:eastAsia="MS Mincho"/>
                      <w:lang w:eastAsia="ja-JP"/>
                    </w:rPr>
                    <w:t>м.п.</w:t>
                  </w:r>
                </w:p>
              </w:tc>
            </w:tr>
          </w:tbl>
          <w:p w:rsidR="003C5630" w:rsidRDefault="003C5630" w:rsidP="003C5630"/>
        </w:tc>
      </w:tr>
    </w:tbl>
    <w:p w:rsidR="00D265BD" w:rsidRDefault="00D265BD" w:rsidP="00870540">
      <w:pPr>
        <w:jc w:val="right"/>
        <w:rPr>
          <w:rFonts w:eastAsia="MS Mincho"/>
          <w:lang w:eastAsia="ja-JP"/>
        </w:rPr>
        <w:sectPr w:rsidR="00D265BD" w:rsidSect="00D265BD">
          <w:pgSz w:w="16838" w:h="11906" w:orient="landscape"/>
          <w:pgMar w:top="720" w:right="720" w:bottom="720" w:left="720" w:header="709" w:footer="709" w:gutter="0"/>
          <w:cols w:space="708"/>
          <w:docGrid w:linePitch="360"/>
        </w:sectPr>
      </w:pPr>
    </w:p>
    <w:p w:rsidR="00870540" w:rsidRPr="00D76B51" w:rsidRDefault="00870540" w:rsidP="00870540">
      <w:pPr>
        <w:jc w:val="right"/>
        <w:rPr>
          <w:rFonts w:eastAsia="MS Mincho"/>
          <w:lang w:eastAsia="ja-JP"/>
        </w:rPr>
      </w:pPr>
      <w:r w:rsidRPr="00470DEF">
        <w:rPr>
          <w:rFonts w:eastAsia="MS Mincho"/>
          <w:lang w:eastAsia="ja-JP"/>
        </w:rPr>
        <w:lastRenderedPageBreak/>
        <w:t xml:space="preserve">Приложение </w:t>
      </w:r>
      <w:r w:rsidR="005846FF">
        <w:rPr>
          <w:rFonts w:eastAsia="MS Mincho"/>
          <w:lang w:val="en-US" w:eastAsia="ja-JP"/>
        </w:rPr>
        <w:t>В</w:t>
      </w:r>
      <w:r>
        <w:rPr>
          <w:rFonts w:eastAsia="MS Mincho"/>
          <w:lang w:eastAsia="ja-JP"/>
        </w:rPr>
        <w:t>.1</w:t>
      </w:r>
    </w:p>
    <w:p w:rsidR="005846FF" w:rsidRPr="00470DEF" w:rsidRDefault="005846FF" w:rsidP="005846FF">
      <w:pPr>
        <w:jc w:val="right"/>
        <w:rPr>
          <w:rFonts w:eastAsia="MS Mincho"/>
          <w:lang w:eastAsia="ja-JP"/>
        </w:rPr>
      </w:pPr>
      <w:r w:rsidRPr="00470DEF">
        <w:rPr>
          <w:rFonts w:eastAsia="MS Mincho"/>
          <w:lang w:eastAsia="ja-JP"/>
        </w:rPr>
        <w:t xml:space="preserve">к Договору № </w:t>
      </w:r>
      <w:r>
        <w:rPr>
          <w:rFonts w:eastAsia="MS Mincho"/>
          <w:lang w:eastAsia="ja-JP"/>
        </w:rPr>
        <w:t>_______</w:t>
      </w:r>
      <w:r w:rsidRPr="00470DEF">
        <w:rPr>
          <w:rFonts w:eastAsia="MS Mincho"/>
          <w:lang w:eastAsia="ja-JP"/>
        </w:rPr>
        <w:t xml:space="preserve"> от «</w:t>
      </w:r>
      <w:r>
        <w:rPr>
          <w:rFonts w:eastAsia="MS Mincho"/>
          <w:lang w:eastAsia="ja-JP"/>
        </w:rPr>
        <w:t>____</w:t>
      </w:r>
      <w:r w:rsidRPr="00470DEF">
        <w:rPr>
          <w:rFonts w:eastAsia="MS Mincho"/>
          <w:lang w:eastAsia="ja-JP"/>
        </w:rPr>
        <w:t>»</w:t>
      </w:r>
      <w:r w:rsidRPr="006A3098">
        <w:rPr>
          <w:rFonts w:eastAsia="MS Mincho"/>
          <w:lang w:eastAsia="ja-JP"/>
        </w:rPr>
        <w:t xml:space="preserve"> </w:t>
      </w:r>
      <w:r>
        <w:rPr>
          <w:rFonts w:eastAsia="MS Mincho"/>
          <w:lang w:eastAsia="ja-JP"/>
        </w:rPr>
        <w:t>____________</w:t>
      </w:r>
      <w:r w:rsidRPr="00470DEF">
        <w:rPr>
          <w:rFonts w:eastAsia="MS Mincho"/>
          <w:lang w:eastAsia="ja-JP"/>
        </w:rPr>
        <w:t xml:space="preserve"> 20</w:t>
      </w:r>
      <w:r>
        <w:rPr>
          <w:rFonts w:eastAsia="MS Mincho"/>
          <w:lang w:eastAsia="ja-JP"/>
        </w:rPr>
        <w:t>16</w:t>
      </w:r>
      <w:r w:rsidRPr="00470DEF">
        <w:rPr>
          <w:rFonts w:eastAsia="MS Mincho"/>
          <w:lang w:eastAsia="ja-JP"/>
        </w:rPr>
        <w:t>г.</w:t>
      </w:r>
    </w:p>
    <w:p w:rsidR="00870540" w:rsidRPr="00470DEF" w:rsidRDefault="00870540" w:rsidP="00870540">
      <w:pPr>
        <w:jc w:val="right"/>
        <w:rPr>
          <w:rFonts w:eastAsia="MS Mincho"/>
          <w:lang w:eastAsia="ja-JP"/>
        </w:rPr>
      </w:pPr>
      <w:r w:rsidRPr="00470DEF">
        <w:rPr>
          <w:rFonts w:eastAsia="MS Mincho"/>
          <w:lang w:eastAsia="ja-JP"/>
        </w:rPr>
        <w:t>поставки Оборудования (</w:t>
      </w:r>
      <w:proofErr w:type="gramStart"/>
      <w:r w:rsidRPr="00470DEF">
        <w:rPr>
          <w:rFonts w:eastAsia="MS Mincho"/>
          <w:lang w:eastAsia="ja-JP"/>
        </w:rPr>
        <w:t>разовый</w:t>
      </w:r>
      <w:proofErr w:type="gramEnd"/>
      <w:r w:rsidRPr="00470DEF">
        <w:rPr>
          <w:rFonts w:eastAsia="MS Mincho"/>
          <w:lang w:eastAsia="ja-JP"/>
        </w:rPr>
        <w:t>)</w:t>
      </w:r>
    </w:p>
    <w:p w:rsidR="00870540" w:rsidRPr="00470DEF" w:rsidRDefault="00870540" w:rsidP="00870540">
      <w:pPr>
        <w:jc w:val="center"/>
        <w:rPr>
          <w:rFonts w:eastAsia="MS Mincho"/>
          <w:lang w:eastAsia="ja-JP"/>
        </w:rPr>
      </w:pPr>
    </w:p>
    <w:p w:rsidR="00870540" w:rsidRPr="00470DEF" w:rsidRDefault="00870540" w:rsidP="00870540">
      <w:pPr>
        <w:jc w:val="center"/>
        <w:rPr>
          <w:rFonts w:eastAsia="MS Mincho"/>
          <w:lang w:val="en-US" w:eastAsia="ja-JP"/>
        </w:rPr>
      </w:pPr>
    </w:p>
    <w:p w:rsidR="00870540" w:rsidRPr="00470DEF" w:rsidRDefault="00870540" w:rsidP="00870540">
      <w:pPr>
        <w:jc w:val="center"/>
        <w:rPr>
          <w:rFonts w:eastAsia="MS Mincho"/>
          <w:lang w:eastAsia="ja-JP"/>
        </w:rPr>
      </w:pPr>
      <w:r w:rsidRPr="00470DEF">
        <w:rPr>
          <w:rFonts w:eastAsia="MS Mincho"/>
          <w:lang w:eastAsia="ja-JP"/>
        </w:rPr>
        <w:t xml:space="preserve">ГРАФИК </w:t>
      </w:r>
    </w:p>
    <w:p w:rsidR="00870540" w:rsidRPr="00470DEF" w:rsidRDefault="00870540" w:rsidP="00870540">
      <w:pPr>
        <w:jc w:val="both"/>
        <w:rPr>
          <w:rFonts w:eastAsia="MS Mincho"/>
          <w:lang w:eastAsia="ja-JP"/>
        </w:rPr>
      </w:pPr>
    </w:p>
    <w:tbl>
      <w:tblPr>
        <w:tblW w:w="10266" w:type="dxa"/>
        <w:jc w:val="center"/>
        <w:tblLayout w:type="fixed"/>
        <w:tblLook w:val="00A0"/>
      </w:tblPr>
      <w:tblGrid>
        <w:gridCol w:w="565"/>
        <w:gridCol w:w="1835"/>
        <w:gridCol w:w="3188"/>
        <w:gridCol w:w="1206"/>
        <w:gridCol w:w="1560"/>
        <w:gridCol w:w="1912"/>
      </w:tblGrid>
      <w:tr w:rsidR="00632905" w:rsidRPr="00470DEF" w:rsidTr="00582839">
        <w:trPr>
          <w:trHeight w:val="2019"/>
          <w:jc w:val="center"/>
        </w:trPr>
        <w:tc>
          <w:tcPr>
            <w:tcW w:w="565" w:type="dxa"/>
            <w:tcBorders>
              <w:top w:val="single" w:sz="8" w:space="0" w:color="auto"/>
              <w:left w:val="single" w:sz="8" w:space="0" w:color="auto"/>
              <w:bottom w:val="nil"/>
              <w:right w:val="nil"/>
            </w:tcBorders>
            <w:vAlign w:val="center"/>
          </w:tcPr>
          <w:p w:rsidR="00632905" w:rsidRPr="00470DEF" w:rsidRDefault="00632905" w:rsidP="00870540">
            <w:pPr>
              <w:jc w:val="center"/>
              <w:rPr>
                <w:rFonts w:eastAsia="MS Mincho"/>
                <w:b/>
                <w:bCs/>
              </w:rPr>
            </w:pPr>
            <w:r w:rsidRPr="00470DEF">
              <w:rPr>
                <w:rFonts w:eastAsia="MS Mincho"/>
                <w:b/>
                <w:bCs/>
              </w:rPr>
              <w:t xml:space="preserve">№ </w:t>
            </w:r>
            <w:proofErr w:type="spellStart"/>
            <w:proofErr w:type="gramStart"/>
            <w:r w:rsidRPr="00470DEF">
              <w:rPr>
                <w:rFonts w:eastAsia="MS Mincho"/>
                <w:b/>
                <w:bCs/>
              </w:rPr>
              <w:t>п</w:t>
            </w:r>
            <w:proofErr w:type="spellEnd"/>
            <w:proofErr w:type="gramEnd"/>
            <w:r w:rsidRPr="00470DEF">
              <w:rPr>
                <w:rFonts w:eastAsia="MS Mincho"/>
                <w:b/>
                <w:bCs/>
              </w:rPr>
              <w:t>/</w:t>
            </w:r>
            <w:proofErr w:type="spellStart"/>
            <w:r w:rsidRPr="00470DEF">
              <w:rPr>
                <w:rFonts w:eastAsia="MS Mincho"/>
                <w:b/>
                <w:bCs/>
              </w:rPr>
              <w:t>п</w:t>
            </w:r>
            <w:proofErr w:type="spellEnd"/>
          </w:p>
        </w:tc>
        <w:tc>
          <w:tcPr>
            <w:tcW w:w="1835" w:type="dxa"/>
            <w:tcBorders>
              <w:top w:val="single" w:sz="8" w:space="0" w:color="auto"/>
              <w:left w:val="single" w:sz="8" w:space="0" w:color="auto"/>
              <w:bottom w:val="single" w:sz="8" w:space="0" w:color="000000"/>
              <w:right w:val="single" w:sz="8" w:space="0" w:color="auto"/>
            </w:tcBorders>
            <w:vAlign w:val="center"/>
          </w:tcPr>
          <w:p w:rsidR="00632905" w:rsidRPr="00470DEF" w:rsidRDefault="00632905" w:rsidP="00870540">
            <w:pPr>
              <w:jc w:val="center"/>
              <w:rPr>
                <w:rFonts w:eastAsia="MS Mincho"/>
                <w:b/>
                <w:bCs/>
              </w:rPr>
            </w:pPr>
            <w:r w:rsidRPr="00470DEF">
              <w:rPr>
                <w:rFonts w:eastAsia="MS Mincho"/>
                <w:b/>
                <w:bCs/>
              </w:rPr>
              <w:t>Серийный (заводской) номер, марка, модель и т.п.</w:t>
            </w:r>
          </w:p>
        </w:tc>
        <w:tc>
          <w:tcPr>
            <w:tcW w:w="3188" w:type="dxa"/>
            <w:tcBorders>
              <w:top w:val="single" w:sz="8" w:space="0" w:color="auto"/>
              <w:left w:val="single" w:sz="8" w:space="0" w:color="auto"/>
              <w:bottom w:val="single" w:sz="8" w:space="0" w:color="000000"/>
              <w:right w:val="single" w:sz="8" w:space="0" w:color="auto"/>
            </w:tcBorders>
            <w:vAlign w:val="center"/>
          </w:tcPr>
          <w:p w:rsidR="00632905" w:rsidRPr="00470DEF" w:rsidRDefault="00632905" w:rsidP="00870540">
            <w:pPr>
              <w:jc w:val="center"/>
              <w:rPr>
                <w:rFonts w:eastAsia="MS Mincho"/>
                <w:b/>
                <w:bCs/>
              </w:rPr>
            </w:pPr>
            <w:r w:rsidRPr="00470DEF">
              <w:rPr>
                <w:rFonts w:eastAsia="MS Mincho"/>
                <w:b/>
                <w:bCs/>
              </w:rPr>
              <w:t>Наименование (описание) Оборудования, экземпляра Программного обеспечения</w:t>
            </w:r>
          </w:p>
        </w:tc>
        <w:tc>
          <w:tcPr>
            <w:tcW w:w="1206" w:type="dxa"/>
            <w:tcBorders>
              <w:top w:val="single" w:sz="8" w:space="0" w:color="auto"/>
              <w:left w:val="single" w:sz="8" w:space="0" w:color="auto"/>
              <w:bottom w:val="single" w:sz="8" w:space="0" w:color="000000"/>
              <w:right w:val="single" w:sz="8" w:space="0" w:color="auto"/>
            </w:tcBorders>
            <w:vAlign w:val="center"/>
          </w:tcPr>
          <w:p w:rsidR="00632905" w:rsidRPr="00470DEF" w:rsidRDefault="00632905" w:rsidP="00870540">
            <w:pPr>
              <w:jc w:val="center"/>
              <w:rPr>
                <w:rFonts w:eastAsia="MS Mincho"/>
                <w:b/>
                <w:bCs/>
              </w:rPr>
            </w:pPr>
            <w:r w:rsidRPr="00470DEF">
              <w:rPr>
                <w:rFonts w:eastAsia="MS Mincho"/>
                <w:b/>
                <w:bCs/>
              </w:rPr>
              <w:t>Единица измерения</w:t>
            </w:r>
          </w:p>
        </w:tc>
        <w:tc>
          <w:tcPr>
            <w:tcW w:w="1560" w:type="dxa"/>
            <w:tcBorders>
              <w:top w:val="single" w:sz="8" w:space="0" w:color="auto"/>
              <w:left w:val="single" w:sz="8" w:space="0" w:color="auto"/>
              <w:bottom w:val="single" w:sz="8" w:space="0" w:color="000000"/>
              <w:right w:val="single" w:sz="8" w:space="0" w:color="auto"/>
            </w:tcBorders>
            <w:vAlign w:val="center"/>
          </w:tcPr>
          <w:p w:rsidR="00632905" w:rsidRPr="00D76B51" w:rsidRDefault="00632905" w:rsidP="00582839">
            <w:pPr>
              <w:jc w:val="center"/>
              <w:rPr>
                <w:rFonts w:eastAsia="MS Mincho"/>
                <w:b/>
                <w:bCs/>
              </w:rPr>
            </w:pPr>
            <w:r w:rsidRPr="00470DEF">
              <w:rPr>
                <w:rFonts w:eastAsia="MS Mincho"/>
                <w:b/>
                <w:bCs/>
              </w:rPr>
              <w:t xml:space="preserve">Количество </w:t>
            </w:r>
            <w:r>
              <w:rPr>
                <w:rFonts w:eastAsia="MS Mincho"/>
                <w:b/>
                <w:bCs/>
              </w:rPr>
              <w:t xml:space="preserve">шт. до </w:t>
            </w:r>
            <w:r w:rsidR="00582839" w:rsidRPr="00582839">
              <w:rPr>
                <w:rFonts w:eastAsia="MS Mincho"/>
                <w:b/>
                <w:bCs/>
              </w:rPr>
              <w:t>20</w:t>
            </w:r>
            <w:r w:rsidR="00582839">
              <w:rPr>
                <w:rFonts w:eastAsia="MS Mincho"/>
                <w:b/>
                <w:bCs/>
              </w:rPr>
              <w:t xml:space="preserve"> сентября</w:t>
            </w:r>
            <w:r>
              <w:rPr>
                <w:rFonts w:eastAsia="MS Mincho"/>
                <w:b/>
                <w:bCs/>
              </w:rPr>
              <w:t xml:space="preserve"> 2016г.</w:t>
            </w:r>
          </w:p>
        </w:tc>
        <w:tc>
          <w:tcPr>
            <w:tcW w:w="1912" w:type="dxa"/>
            <w:tcBorders>
              <w:top w:val="single" w:sz="8" w:space="0" w:color="auto"/>
              <w:left w:val="single" w:sz="8" w:space="0" w:color="auto"/>
              <w:bottom w:val="single" w:sz="8" w:space="0" w:color="000000"/>
              <w:right w:val="single" w:sz="8" w:space="0" w:color="auto"/>
            </w:tcBorders>
            <w:vAlign w:val="center"/>
          </w:tcPr>
          <w:p w:rsidR="00632905" w:rsidRPr="00470DEF" w:rsidRDefault="00632905" w:rsidP="00870540">
            <w:pPr>
              <w:jc w:val="center"/>
              <w:rPr>
                <w:rFonts w:eastAsia="MS Mincho"/>
                <w:b/>
                <w:bCs/>
                <w:color w:val="000000"/>
              </w:rPr>
            </w:pPr>
            <w:r w:rsidRPr="00470DEF">
              <w:rPr>
                <w:rFonts w:eastAsia="MS Mincho"/>
                <w:b/>
                <w:bCs/>
                <w:color w:val="000000"/>
              </w:rPr>
              <w:t>Адрес доставки</w:t>
            </w:r>
          </w:p>
        </w:tc>
      </w:tr>
      <w:tr w:rsidR="001D1BCD" w:rsidRPr="00470DEF" w:rsidTr="00582839">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1D1BCD" w:rsidRPr="00632905" w:rsidRDefault="001D1BCD" w:rsidP="001D1BCD">
            <w:pPr>
              <w:rPr>
                <w:rFonts w:eastAsia="MS Mincho"/>
              </w:rPr>
            </w:pPr>
            <w:r w:rsidRPr="00632905">
              <w:rPr>
                <w:rFonts w:eastAsia="MS Mincho"/>
                <w:sz w:val="22"/>
                <w:szCs w:val="22"/>
              </w:rPr>
              <w:t>1</w:t>
            </w:r>
          </w:p>
        </w:tc>
        <w:tc>
          <w:tcPr>
            <w:tcW w:w="1835" w:type="dxa"/>
            <w:tcBorders>
              <w:top w:val="single" w:sz="8" w:space="0" w:color="auto"/>
              <w:left w:val="nil"/>
              <w:bottom w:val="single" w:sz="4" w:space="0" w:color="auto"/>
              <w:right w:val="single" w:sz="4" w:space="0" w:color="auto"/>
            </w:tcBorders>
          </w:tcPr>
          <w:p w:rsidR="001D1BCD" w:rsidRDefault="001D1BCD" w:rsidP="001D1BCD">
            <w:pPr>
              <w:rPr>
                <w:rFonts w:ascii="Calibri" w:hAnsi="Calibri"/>
                <w:color w:val="000000"/>
              </w:rPr>
            </w:pPr>
            <w:r>
              <w:rPr>
                <w:rFonts w:ascii="Calibri" w:hAnsi="Calibri"/>
                <w:color w:val="000000"/>
                <w:sz w:val="22"/>
                <w:szCs w:val="22"/>
              </w:rPr>
              <w:t>Коммутатор MES3124F DC</w:t>
            </w:r>
          </w:p>
        </w:tc>
        <w:tc>
          <w:tcPr>
            <w:tcW w:w="3188" w:type="dxa"/>
            <w:tcBorders>
              <w:top w:val="single" w:sz="8" w:space="0" w:color="auto"/>
              <w:left w:val="nil"/>
              <w:bottom w:val="single" w:sz="4" w:space="0" w:color="auto"/>
              <w:right w:val="single" w:sz="4" w:space="0" w:color="auto"/>
            </w:tcBorders>
          </w:tcPr>
          <w:p w:rsidR="001D1BCD" w:rsidRPr="001D1BCD" w:rsidRDefault="001D1BCD" w:rsidP="001D1BCD">
            <w:pPr>
              <w:rPr>
                <w:rFonts w:ascii="Calibri" w:hAnsi="Calibri"/>
                <w:color w:val="000000"/>
              </w:rPr>
            </w:pPr>
            <w:r w:rsidRPr="001D1BCD">
              <w:rPr>
                <w:rFonts w:ascii="Calibri" w:hAnsi="Calibri"/>
                <w:color w:val="000000"/>
                <w:sz w:val="22"/>
                <w:szCs w:val="22"/>
              </w:rPr>
              <w:t xml:space="preserve"> </w:t>
            </w:r>
            <w:r w:rsidRPr="00D265BD">
              <w:rPr>
                <w:rFonts w:ascii="Calibri" w:hAnsi="Calibri"/>
                <w:color w:val="000000"/>
                <w:sz w:val="22"/>
                <w:szCs w:val="22"/>
                <w:lang w:val="en-US"/>
              </w:rPr>
              <w:t>Ethernet</w:t>
            </w:r>
            <w:r w:rsidRPr="001D1BCD">
              <w:rPr>
                <w:rFonts w:ascii="Calibri" w:hAnsi="Calibri"/>
                <w:color w:val="000000"/>
                <w:sz w:val="22"/>
                <w:szCs w:val="22"/>
              </w:rPr>
              <w:t>-</w:t>
            </w:r>
            <w:r>
              <w:rPr>
                <w:rFonts w:ascii="Calibri" w:hAnsi="Calibri"/>
                <w:color w:val="000000"/>
                <w:sz w:val="22"/>
                <w:szCs w:val="22"/>
              </w:rPr>
              <w:t>коммутатор</w:t>
            </w:r>
            <w:r w:rsidRPr="001D1BCD">
              <w:rPr>
                <w:rFonts w:ascii="Calibri" w:hAnsi="Calibri"/>
                <w:color w:val="000000"/>
                <w:sz w:val="22"/>
                <w:szCs w:val="22"/>
              </w:rPr>
              <w:t xml:space="preserve"> </w:t>
            </w:r>
            <w:r w:rsidRPr="00D265BD">
              <w:rPr>
                <w:rFonts w:ascii="Calibri" w:hAnsi="Calibri"/>
                <w:color w:val="000000"/>
                <w:sz w:val="22"/>
                <w:szCs w:val="22"/>
                <w:lang w:val="en-US"/>
              </w:rPr>
              <w:t>MES</w:t>
            </w:r>
            <w:r w:rsidRPr="001D1BCD">
              <w:rPr>
                <w:rFonts w:ascii="Calibri" w:hAnsi="Calibri"/>
                <w:color w:val="000000"/>
                <w:sz w:val="22"/>
                <w:szCs w:val="22"/>
              </w:rPr>
              <w:t>3124</w:t>
            </w:r>
            <w:r w:rsidRPr="00D265BD">
              <w:rPr>
                <w:rFonts w:ascii="Calibri" w:hAnsi="Calibri"/>
                <w:color w:val="000000"/>
                <w:sz w:val="22"/>
                <w:szCs w:val="22"/>
                <w:lang w:val="en-US"/>
              </w:rPr>
              <w:t>F</w:t>
            </w:r>
            <w:r w:rsidRPr="001D1BCD">
              <w:rPr>
                <w:rFonts w:ascii="Calibri" w:hAnsi="Calibri"/>
                <w:color w:val="000000"/>
                <w:sz w:val="22"/>
                <w:szCs w:val="22"/>
              </w:rPr>
              <w:t xml:space="preserve"> </w:t>
            </w:r>
            <w:r w:rsidRPr="00D265BD">
              <w:rPr>
                <w:rFonts w:ascii="Calibri" w:hAnsi="Calibri"/>
                <w:color w:val="000000"/>
                <w:sz w:val="22"/>
                <w:szCs w:val="22"/>
                <w:lang w:val="en-US"/>
              </w:rPr>
              <w:t>rev</w:t>
            </w:r>
            <w:r w:rsidRPr="001D1BCD">
              <w:rPr>
                <w:rFonts w:ascii="Calibri" w:hAnsi="Calibri"/>
                <w:color w:val="000000"/>
                <w:sz w:val="22"/>
                <w:szCs w:val="22"/>
              </w:rPr>
              <w:t xml:space="preserve">. </w:t>
            </w:r>
            <w:r w:rsidRPr="00D265BD">
              <w:rPr>
                <w:rFonts w:ascii="Calibri" w:hAnsi="Calibri"/>
                <w:color w:val="000000"/>
                <w:sz w:val="22"/>
                <w:szCs w:val="22"/>
                <w:lang w:val="en-US"/>
              </w:rPr>
              <w:t>B</w:t>
            </w:r>
            <w:r w:rsidRPr="001D1BCD">
              <w:rPr>
                <w:rFonts w:ascii="Calibri" w:hAnsi="Calibri"/>
                <w:color w:val="000000"/>
                <w:sz w:val="22"/>
                <w:szCs w:val="22"/>
              </w:rPr>
              <w:t xml:space="preserve">, 20 </w:t>
            </w:r>
            <w:r>
              <w:rPr>
                <w:rFonts w:ascii="Calibri" w:hAnsi="Calibri"/>
                <w:color w:val="000000"/>
                <w:sz w:val="22"/>
                <w:szCs w:val="22"/>
              </w:rPr>
              <w:t>портов</w:t>
            </w:r>
            <w:r w:rsidRPr="001D1BCD">
              <w:rPr>
                <w:rFonts w:ascii="Calibri" w:hAnsi="Calibri"/>
                <w:color w:val="000000"/>
                <w:sz w:val="22"/>
                <w:szCs w:val="22"/>
              </w:rPr>
              <w:t xml:space="preserve"> 1000</w:t>
            </w:r>
            <w:r w:rsidRPr="00D265BD">
              <w:rPr>
                <w:rFonts w:ascii="Calibri" w:hAnsi="Calibri"/>
                <w:color w:val="000000"/>
                <w:sz w:val="22"/>
                <w:szCs w:val="22"/>
                <w:lang w:val="en-US"/>
              </w:rPr>
              <w:t>Base</w:t>
            </w:r>
            <w:r w:rsidRPr="001D1BCD">
              <w:rPr>
                <w:rFonts w:ascii="Calibri" w:hAnsi="Calibri"/>
                <w:color w:val="000000"/>
                <w:sz w:val="22"/>
                <w:szCs w:val="22"/>
              </w:rPr>
              <w:t>-</w:t>
            </w:r>
            <w:r w:rsidRPr="00D265BD">
              <w:rPr>
                <w:rFonts w:ascii="Calibri" w:hAnsi="Calibri"/>
                <w:color w:val="000000"/>
                <w:sz w:val="22"/>
                <w:szCs w:val="22"/>
                <w:lang w:val="en-US"/>
              </w:rPr>
              <w:t>X</w:t>
            </w:r>
            <w:r w:rsidRPr="001D1BCD">
              <w:rPr>
                <w:rFonts w:ascii="Calibri" w:hAnsi="Calibri"/>
                <w:color w:val="000000"/>
                <w:sz w:val="22"/>
                <w:szCs w:val="22"/>
              </w:rPr>
              <w:t>(</w:t>
            </w:r>
            <w:r w:rsidRPr="00D265BD">
              <w:rPr>
                <w:rFonts w:ascii="Calibri" w:hAnsi="Calibri"/>
                <w:color w:val="000000"/>
                <w:sz w:val="22"/>
                <w:szCs w:val="22"/>
                <w:lang w:val="en-US"/>
              </w:rPr>
              <w:t>SFP</w:t>
            </w:r>
            <w:r w:rsidRPr="001D1BCD">
              <w:rPr>
                <w:rFonts w:ascii="Calibri" w:hAnsi="Calibri"/>
                <w:color w:val="000000"/>
                <w:sz w:val="22"/>
                <w:szCs w:val="22"/>
              </w:rPr>
              <w:t xml:space="preserve">), 4 </w:t>
            </w:r>
            <w:proofErr w:type="spellStart"/>
            <w:r>
              <w:rPr>
                <w:rFonts w:ascii="Calibri" w:hAnsi="Calibri"/>
                <w:color w:val="000000"/>
                <w:sz w:val="22"/>
                <w:szCs w:val="22"/>
              </w:rPr>
              <w:t>комбинирован</w:t>
            </w:r>
            <w:r w:rsidRPr="001D1BCD">
              <w:rPr>
                <w:rFonts w:ascii="Calibri" w:hAnsi="Calibri"/>
                <w:color w:val="000000"/>
                <w:sz w:val="22"/>
                <w:szCs w:val="22"/>
              </w:rPr>
              <w:t>-</w:t>
            </w:r>
            <w:r>
              <w:rPr>
                <w:rFonts w:ascii="Calibri" w:hAnsi="Calibri"/>
                <w:color w:val="000000"/>
                <w:sz w:val="22"/>
                <w:szCs w:val="22"/>
              </w:rPr>
              <w:t>ных</w:t>
            </w:r>
            <w:proofErr w:type="spellEnd"/>
            <w:r w:rsidRPr="001D1BCD">
              <w:rPr>
                <w:rFonts w:ascii="Calibri" w:hAnsi="Calibri"/>
                <w:color w:val="000000"/>
                <w:sz w:val="22"/>
                <w:szCs w:val="22"/>
              </w:rPr>
              <w:t xml:space="preserve"> </w:t>
            </w:r>
            <w:r>
              <w:rPr>
                <w:rFonts w:ascii="Calibri" w:hAnsi="Calibri"/>
                <w:color w:val="000000"/>
                <w:sz w:val="22"/>
                <w:szCs w:val="22"/>
              </w:rPr>
              <w:t>порта</w:t>
            </w:r>
            <w:r w:rsidRPr="001D1BCD">
              <w:rPr>
                <w:rFonts w:ascii="Calibri" w:hAnsi="Calibri"/>
                <w:color w:val="000000"/>
                <w:sz w:val="22"/>
                <w:szCs w:val="22"/>
              </w:rPr>
              <w:t xml:space="preserve"> 10/100/1000</w:t>
            </w:r>
            <w:r w:rsidRPr="00D265BD">
              <w:rPr>
                <w:rFonts w:ascii="Calibri" w:hAnsi="Calibri"/>
                <w:color w:val="000000"/>
                <w:sz w:val="22"/>
                <w:szCs w:val="22"/>
                <w:lang w:val="en-US"/>
              </w:rPr>
              <w:t>Base</w:t>
            </w:r>
            <w:r w:rsidRPr="001D1BCD">
              <w:rPr>
                <w:rFonts w:ascii="Calibri" w:hAnsi="Calibri"/>
                <w:color w:val="000000"/>
                <w:sz w:val="22"/>
                <w:szCs w:val="22"/>
              </w:rPr>
              <w:t>-</w:t>
            </w:r>
            <w:r w:rsidRPr="00D265BD">
              <w:rPr>
                <w:rFonts w:ascii="Calibri" w:hAnsi="Calibri"/>
                <w:color w:val="000000"/>
                <w:sz w:val="22"/>
                <w:szCs w:val="22"/>
                <w:lang w:val="en-US"/>
              </w:rPr>
              <w:t>T</w:t>
            </w:r>
            <w:r w:rsidRPr="001D1BCD">
              <w:rPr>
                <w:rFonts w:ascii="Calibri" w:hAnsi="Calibri"/>
                <w:color w:val="000000"/>
                <w:sz w:val="22"/>
                <w:szCs w:val="22"/>
              </w:rPr>
              <w:t>/1000</w:t>
            </w:r>
            <w:r w:rsidRPr="00D265BD">
              <w:rPr>
                <w:rFonts w:ascii="Calibri" w:hAnsi="Calibri"/>
                <w:color w:val="000000"/>
                <w:sz w:val="22"/>
                <w:szCs w:val="22"/>
                <w:lang w:val="en-US"/>
              </w:rPr>
              <w:t>Base</w:t>
            </w:r>
            <w:r w:rsidRPr="001D1BCD">
              <w:rPr>
                <w:rFonts w:ascii="Calibri" w:hAnsi="Calibri"/>
                <w:color w:val="000000"/>
                <w:sz w:val="22"/>
                <w:szCs w:val="22"/>
              </w:rPr>
              <w:t>-</w:t>
            </w:r>
            <w:r w:rsidRPr="00D265BD">
              <w:rPr>
                <w:rFonts w:ascii="Calibri" w:hAnsi="Calibri"/>
                <w:color w:val="000000"/>
                <w:sz w:val="22"/>
                <w:szCs w:val="22"/>
                <w:lang w:val="en-US"/>
              </w:rPr>
              <w:t>X</w:t>
            </w:r>
            <w:r w:rsidRPr="001D1BCD">
              <w:rPr>
                <w:rFonts w:ascii="Calibri" w:hAnsi="Calibri"/>
                <w:color w:val="000000"/>
                <w:sz w:val="22"/>
                <w:szCs w:val="22"/>
              </w:rPr>
              <w:t>(</w:t>
            </w:r>
            <w:r w:rsidRPr="00D265BD">
              <w:rPr>
                <w:rFonts w:ascii="Calibri" w:hAnsi="Calibri"/>
                <w:color w:val="000000"/>
                <w:sz w:val="22"/>
                <w:szCs w:val="22"/>
                <w:lang w:val="en-US"/>
              </w:rPr>
              <w:t>SFP</w:t>
            </w:r>
            <w:r w:rsidRPr="001D1BCD">
              <w:rPr>
                <w:rFonts w:ascii="Calibri" w:hAnsi="Calibri"/>
                <w:color w:val="000000"/>
                <w:sz w:val="22"/>
                <w:szCs w:val="22"/>
              </w:rPr>
              <w:t xml:space="preserve">), 4 </w:t>
            </w:r>
            <w:r>
              <w:rPr>
                <w:rFonts w:ascii="Calibri" w:hAnsi="Calibri"/>
                <w:color w:val="000000"/>
                <w:sz w:val="22"/>
                <w:szCs w:val="22"/>
              </w:rPr>
              <w:t>порта</w:t>
            </w:r>
            <w:r w:rsidRPr="001D1BCD">
              <w:rPr>
                <w:rFonts w:ascii="Calibri" w:hAnsi="Calibri"/>
                <w:color w:val="000000"/>
                <w:sz w:val="22"/>
                <w:szCs w:val="22"/>
              </w:rPr>
              <w:t xml:space="preserve"> 10</w:t>
            </w:r>
            <w:proofErr w:type="spellStart"/>
            <w:r w:rsidRPr="00D265BD">
              <w:rPr>
                <w:rFonts w:ascii="Calibri" w:hAnsi="Calibri"/>
                <w:color w:val="000000"/>
                <w:sz w:val="22"/>
                <w:szCs w:val="22"/>
                <w:lang w:val="en-US"/>
              </w:rPr>
              <w:t>GBase</w:t>
            </w:r>
            <w:proofErr w:type="spellEnd"/>
            <w:r w:rsidRPr="001D1BCD">
              <w:rPr>
                <w:rFonts w:ascii="Calibri" w:hAnsi="Calibri"/>
                <w:color w:val="000000"/>
                <w:sz w:val="22"/>
                <w:szCs w:val="22"/>
              </w:rPr>
              <w:t>-</w:t>
            </w:r>
            <w:r w:rsidRPr="00D265BD">
              <w:rPr>
                <w:rFonts w:ascii="Calibri" w:hAnsi="Calibri"/>
                <w:color w:val="000000"/>
                <w:sz w:val="22"/>
                <w:szCs w:val="22"/>
                <w:lang w:val="en-US"/>
              </w:rPr>
              <w:t>X</w:t>
            </w:r>
            <w:r w:rsidRPr="001D1BCD">
              <w:rPr>
                <w:rFonts w:ascii="Calibri" w:hAnsi="Calibri"/>
                <w:color w:val="000000"/>
                <w:sz w:val="22"/>
                <w:szCs w:val="22"/>
              </w:rPr>
              <w:t>(</w:t>
            </w:r>
            <w:r w:rsidRPr="00D265BD">
              <w:rPr>
                <w:rFonts w:ascii="Calibri" w:hAnsi="Calibri"/>
                <w:color w:val="000000"/>
                <w:sz w:val="22"/>
                <w:szCs w:val="22"/>
                <w:lang w:val="en-US"/>
              </w:rPr>
              <w:t>SFP</w:t>
            </w:r>
            <w:r w:rsidRPr="001D1BCD">
              <w:rPr>
                <w:rFonts w:ascii="Calibri" w:hAnsi="Calibri"/>
                <w:color w:val="000000"/>
                <w:sz w:val="22"/>
                <w:szCs w:val="22"/>
              </w:rPr>
              <w:t xml:space="preserve">+), </w:t>
            </w:r>
            <w:r w:rsidRPr="00D265BD">
              <w:rPr>
                <w:rFonts w:ascii="Calibri" w:hAnsi="Calibri"/>
                <w:color w:val="000000"/>
                <w:sz w:val="22"/>
                <w:szCs w:val="22"/>
                <w:lang w:val="en-US"/>
              </w:rPr>
              <w:t>L</w:t>
            </w:r>
            <w:r w:rsidRPr="001D1BCD">
              <w:rPr>
                <w:rFonts w:ascii="Calibri" w:hAnsi="Calibri"/>
                <w:color w:val="000000"/>
                <w:sz w:val="22"/>
                <w:szCs w:val="22"/>
              </w:rPr>
              <w:t>3</w:t>
            </w:r>
          </w:p>
        </w:tc>
        <w:tc>
          <w:tcPr>
            <w:tcW w:w="1206" w:type="dxa"/>
            <w:tcBorders>
              <w:top w:val="single" w:sz="8" w:space="0" w:color="auto"/>
              <w:left w:val="nil"/>
              <w:bottom w:val="single" w:sz="4" w:space="0" w:color="auto"/>
              <w:right w:val="single" w:sz="4" w:space="0" w:color="auto"/>
            </w:tcBorders>
            <w:vAlign w:val="center"/>
          </w:tcPr>
          <w:p w:rsidR="001D1BCD" w:rsidRPr="00632905" w:rsidRDefault="001D1BCD" w:rsidP="001D1BCD">
            <w:pPr>
              <w:rPr>
                <w:rFonts w:eastAsia="MS Mincho"/>
              </w:rPr>
            </w:pPr>
            <w:r w:rsidRPr="00632905">
              <w:rPr>
                <w:rFonts w:eastAsia="MS Mincho"/>
                <w:sz w:val="22"/>
                <w:szCs w:val="22"/>
                <w:lang w:val="en-US"/>
              </w:rPr>
              <w:t> </w:t>
            </w:r>
            <w:proofErr w:type="spellStart"/>
            <w:proofErr w:type="gramStart"/>
            <w:r w:rsidRPr="00632905">
              <w:rPr>
                <w:rFonts w:eastAsia="MS Mincho"/>
                <w:sz w:val="22"/>
                <w:szCs w:val="22"/>
              </w:rPr>
              <w:t>шт</w:t>
            </w:r>
            <w:proofErr w:type="spellEnd"/>
            <w:proofErr w:type="gramEnd"/>
          </w:p>
        </w:tc>
        <w:tc>
          <w:tcPr>
            <w:tcW w:w="1560" w:type="dxa"/>
            <w:tcBorders>
              <w:top w:val="single" w:sz="8" w:space="0" w:color="auto"/>
              <w:left w:val="nil"/>
              <w:bottom w:val="single" w:sz="4" w:space="0" w:color="auto"/>
              <w:right w:val="single" w:sz="4" w:space="0" w:color="auto"/>
            </w:tcBorders>
            <w:shd w:val="clear" w:color="auto" w:fill="auto"/>
            <w:vAlign w:val="center"/>
          </w:tcPr>
          <w:p w:rsidR="001D1BCD" w:rsidRPr="00632905" w:rsidRDefault="001D1BCD" w:rsidP="001D1BCD">
            <w:pPr>
              <w:rPr>
                <w:color w:val="000000"/>
              </w:rPr>
            </w:pPr>
            <w:r>
              <w:rPr>
                <w:color w:val="000000"/>
                <w:sz w:val="22"/>
                <w:szCs w:val="22"/>
              </w:rPr>
              <w:t>6</w:t>
            </w:r>
          </w:p>
        </w:tc>
        <w:tc>
          <w:tcPr>
            <w:tcW w:w="1912" w:type="dxa"/>
            <w:tcBorders>
              <w:top w:val="single" w:sz="8" w:space="0" w:color="auto"/>
              <w:left w:val="nil"/>
              <w:bottom w:val="single" w:sz="4" w:space="0" w:color="auto"/>
              <w:right w:val="single" w:sz="8" w:space="0" w:color="auto"/>
            </w:tcBorders>
            <w:vAlign w:val="center"/>
          </w:tcPr>
          <w:p w:rsidR="001D1BCD" w:rsidRPr="00632905" w:rsidRDefault="001D1BCD" w:rsidP="001D1BCD">
            <w:pPr>
              <w:rPr>
                <w:color w:val="000000"/>
              </w:rPr>
            </w:pPr>
            <w:r w:rsidRPr="00632905">
              <w:rPr>
                <w:color w:val="000000"/>
                <w:sz w:val="22"/>
                <w:szCs w:val="22"/>
              </w:rPr>
              <w:t> г. Уфа, ул. Каспийская,14</w:t>
            </w:r>
          </w:p>
        </w:tc>
      </w:tr>
      <w:tr w:rsidR="001D1BCD" w:rsidRPr="00470DEF" w:rsidTr="00582839">
        <w:trPr>
          <w:trHeight w:val="1172"/>
          <w:jc w:val="center"/>
        </w:trPr>
        <w:tc>
          <w:tcPr>
            <w:tcW w:w="565" w:type="dxa"/>
            <w:tcBorders>
              <w:top w:val="nil"/>
              <w:left w:val="single" w:sz="8" w:space="0" w:color="auto"/>
              <w:bottom w:val="single" w:sz="4" w:space="0" w:color="auto"/>
              <w:right w:val="single" w:sz="4" w:space="0" w:color="auto"/>
            </w:tcBorders>
            <w:vAlign w:val="center"/>
          </w:tcPr>
          <w:p w:rsidR="001D1BCD" w:rsidRPr="00632905" w:rsidRDefault="001D1BCD" w:rsidP="001D1BCD">
            <w:pPr>
              <w:rPr>
                <w:rFonts w:eastAsia="MS Mincho"/>
              </w:rPr>
            </w:pPr>
            <w:r w:rsidRPr="00632905">
              <w:rPr>
                <w:rFonts w:eastAsia="MS Mincho"/>
                <w:sz w:val="22"/>
                <w:szCs w:val="22"/>
              </w:rPr>
              <w:t>2</w:t>
            </w:r>
          </w:p>
        </w:tc>
        <w:tc>
          <w:tcPr>
            <w:tcW w:w="1835" w:type="dxa"/>
            <w:tcBorders>
              <w:top w:val="nil"/>
              <w:left w:val="nil"/>
              <w:bottom w:val="single" w:sz="4" w:space="0" w:color="auto"/>
              <w:right w:val="single" w:sz="4" w:space="0" w:color="auto"/>
            </w:tcBorders>
          </w:tcPr>
          <w:p w:rsidR="001D1BCD" w:rsidRDefault="001D1BCD" w:rsidP="001D1BCD">
            <w:pPr>
              <w:rPr>
                <w:rFonts w:ascii="Calibri" w:hAnsi="Calibri"/>
                <w:color w:val="000000"/>
              </w:rPr>
            </w:pPr>
            <w:r>
              <w:rPr>
                <w:rFonts w:ascii="Calibri" w:hAnsi="Calibri"/>
                <w:color w:val="000000"/>
                <w:sz w:val="22"/>
                <w:szCs w:val="22"/>
              </w:rPr>
              <w:t>Модуль питания PM75-48/12, 48VDC, 75W</w:t>
            </w:r>
          </w:p>
        </w:tc>
        <w:tc>
          <w:tcPr>
            <w:tcW w:w="3188" w:type="dxa"/>
            <w:tcBorders>
              <w:top w:val="nil"/>
              <w:left w:val="nil"/>
              <w:bottom w:val="single" w:sz="4" w:space="0" w:color="auto"/>
              <w:right w:val="single" w:sz="4" w:space="0" w:color="auto"/>
            </w:tcBorders>
          </w:tcPr>
          <w:p w:rsidR="001D1BCD" w:rsidRDefault="001D1BCD" w:rsidP="001D1BCD">
            <w:pPr>
              <w:rPr>
                <w:rFonts w:ascii="Calibri" w:hAnsi="Calibri"/>
                <w:color w:val="000000"/>
              </w:rPr>
            </w:pPr>
            <w:r>
              <w:rPr>
                <w:rFonts w:ascii="Calibri" w:hAnsi="Calibri"/>
                <w:color w:val="000000"/>
                <w:sz w:val="22"/>
                <w:szCs w:val="22"/>
              </w:rPr>
              <w:t>Модуль питания PM75-48/12, 48V DC, 75W</w:t>
            </w:r>
          </w:p>
        </w:tc>
        <w:tc>
          <w:tcPr>
            <w:tcW w:w="1206" w:type="dxa"/>
            <w:tcBorders>
              <w:top w:val="nil"/>
              <w:left w:val="nil"/>
              <w:bottom w:val="single" w:sz="4" w:space="0" w:color="auto"/>
              <w:right w:val="single" w:sz="4" w:space="0" w:color="auto"/>
            </w:tcBorders>
            <w:vAlign w:val="center"/>
          </w:tcPr>
          <w:p w:rsidR="001D1BCD" w:rsidRPr="00632905" w:rsidRDefault="001D1BCD" w:rsidP="001D1BCD">
            <w:pPr>
              <w:rPr>
                <w:rFonts w:eastAsia="MS Mincho"/>
              </w:rPr>
            </w:pPr>
            <w:r w:rsidRPr="00632905">
              <w:rPr>
                <w:rFonts w:eastAsia="MS Mincho"/>
                <w:sz w:val="22"/>
                <w:szCs w:val="22"/>
                <w:lang w:val="en-US"/>
              </w:rPr>
              <w:t> </w:t>
            </w:r>
            <w:proofErr w:type="spellStart"/>
            <w:proofErr w:type="gramStart"/>
            <w:r w:rsidRPr="00632905">
              <w:rPr>
                <w:rFonts w:eastAsia="MS Mincho"/>
                <w:sz w:val="22"/>
                <w:szCs w:val="22"/>
              </w:rPr>
              <w:t>шт</w:t>
            </w:r>
            <w:proofErr w:type="spellEnd"/>
            <w:proofErr w:type="gramEnd"/>
          </w:p>
        </w:tc>
        <w:tc>
          <w:tcPr>
            <w:tcW w:w="1560" w:type="dxa"/>
            <w:tcBorders>
              <w:top w:val="nil"/>
              <w:left w:val="nil"/>
              <w:bottom w:val="single" w:sz="4" w:space="0" w:color="auto"/>
              <w:right w:val="single" w:sz="4" w:space="0" w:color="auto"/>
            </w:tcBorders>
            <w:shd w:val="clear" w:color="auto" w:fill="auto"/>
            <w:vAlign w:val="center"/>
          </w:tcPr>
          <w:p w:rsidR="001D1BCD" w:rsidRPr="00632905" w:rsidRDefault="001D1BCD" w:rsidP="001D1BCD">
            <w:pPr>
              <w:rPr>
                <w:color w:val="000000"/>
              </w:rPr>
            </w:pPr>
            <w:r w:rsidRPr="00632905">
              <w:rPr>
                <w:color w:val="000000"/>
                <w:sz w:val="22"/>
                <w:szCs w:val="22"/>
              </w:rPr>
              <w:t>6</w:t>
            </w:r>
          </w:p>
        </w:tc>
        <w:tc>
          <w:tcPr>
            <w:tcW w:w="1912" w:type="dxa"/>
            <w:tcBorders>
              <w:top w:val="nil"/>
              <w:left w:val="nil"/>
              <w:bottom w:val="single" w:sz="4" w:space="0" w:color="auto"/>
              <w:right w:val="single" w:sz="8" w:space="0" w:color="auto"/>
            </w:tcBorders>
            <w:vAlign w:val="center"/>
          </w:tcPr>
          <w:p w:rsidR="001D1BCD" w:rsidRPr="00632905" w:rsidRDefault="001D1BCD" w:rsidP="001D1BCD">
            <w:pPr>
              <w:rPr>
                <w:color w:val="000000"/>
              </w:rPr>
            </w:pPr>
            <w:r w:rsidRPr="00632905">
              <w:rPr>
                <w:color w:val="000000"/>
                <w:sz w:val="22"/>
                <w:szCs w:val="22"/>
              </w:rPr>
              <w:t> г. Уфа, ул. Каспийская,14</w:t>
            </w:r>
          </w:p>
        </w:tc>
      </w:tr>
      <w:tr w:rsidR="001D1BCD" w:rsidRPr="00470DEF" w:rsidTr="00582839">
        <w:trPr>
          <w:trHeight w:val="330"/>
          <w:jc w:val="center"/>
        </w:trPr>
        <w:tc>
          <w:tcPr>
            <w:tcW w:w="565" w:type="dxa"/>
            <w:tcBorders>
              <w:top w:val="nil"/>
              <w:left w:val="single" w:sz="8" w:space="0" w:color="auto"/>
              <w:bottom w:val="single" w:sz="4" w:space="0" w:color="auto"/>
              <w:right w:val="single" w:sz="4" w:space="0" w:color="auto"/>
            </w:tcBorders>
            <w:vAlign w:val="center"/>
          </w:tcPr>
          <w:p w:rsidR="001D1BCD" w:rsidRPr="00632905" w:rsidRDefault="001D1BCD" w:rsidP="001D1BCD">
            <w:pPr>
              <w:rPr>
                <w:rFonts w:eastAsia="MS Mincho"/>
                <w:lang w:val="en-US"/>
              </w:rPr>
            </w:pPr>
            <w:r w:rsidRPr="00632905">
              <w:rPr>
                <w:rFonts w:eastAsia="MS Mincho"/>
                <w:sz w:val="22"/>
                <w:szCs w:val="22"/>
                <w:lang w:val="en-US"/>
              </w:rPr>
              <w:t>3</w:t>
            </w:r>
          </w:p>
        </w:tc>
        <w:tc>
          <w:tcPr>
            <w:tcW w:w="1835" w:type="dxa"/>
            <w:tcBorders>
              <w:top w:val="nil"/>
              <w:left w:val="nil"/>
              <w:bottom w:val="single" w:sz="4" w:space="0" w:color="auto"/>
              <w:right w:val="single" w:sz="4" w:space="0" w:color="auto"/>
            </w:tcBorders>
          </w:tcPr>
          <w:p w:rsidR="001D1BCD" w:rsidRDefault="001D1BCD" w:rsidP="001D1BCD">
            <w:pPr>
              <w:rPr>
                <w:rFonts w:ascii="Calibri" w:hAnsi="Calibri"/>
                <w:color w:val="000000"/>
              </w:rPr>
            </w:pPr>
            <w:r>
              <w:rPr>
                <w:rFonts w:ascii="Calibri" w:hAnsi="Calibri"/>
                <w:color w:val="000000"/>
                <w:sz w:val="22"/>
                <w:szCs w:val="22"/>
              </w:rPr>
              <w:t xml:space="preserve"> Ethernet-коммутатор промышленный MES 2124 P</w:t>
            </w:r>
          </w:p>
        </w:tc>
        <w:tc>
          <w:tcPr>
            <w:tcW w:w="3188" w:type="dxa"/>
            <w:tcBorders>
              <w:top w:val="nil"/>
              <w:left w:val="nil"/>
              <w:bottom w:val="single" w:sz="4" w:space="0" w:color="auto"/>
              <w:right w:val="single" w:sz="4" w:space="0" w:color="auto"/>
            </w:tcBorders>
          </w:tcPr>
          <w:p w:rsidR="001D1BCD" w:rsidRDefault="001D1BCD" w:rsidP="001D1BCD">
            <w:pPr>
              <w:rPr>
                <w:rFonts w:ascii="Calibri" w:hAnsi="Calibri"/>
                <w:color w:val="000000"/>
              </w:rPr>
            </w:pPr>
            <w:r>
              <w:rPr>
                <w:rFonts w:ascii="Calibri" w:hAnsi="Calibri"/>
                <w:color w:val="000000"/>
                <w:sz w:val="22"/>
                <w:szCs w:val="22"/>
              </w:rPr>
              <w:t xml:space="preserve">Ethernet-коммутатор MES2124,24 порта 10/100/1000 Base-T,4 порта 10/100/1000 </w:t>
            </w:r>
            <w:proofErr w:type="spellStart"/>
            <w:r>
              <w:rPr>
                <w:rFonts w:ascii="Calibri" w:hAnsi="Calibri"/>
                <w:color w:val="000000"/>
                <w:sz w:val="22"/>
                <w:szCs w:val="22"/>
              </w:rPr>
              <w:t>Base-T</w:t>
            </w:r>
            <w:proofErr w:type="spellEnd"/>
            <w:r>
              <w:rPr>
                <w:rFonts w:ascii="Calibri" w:hAnsi="Calibri"/>
                <w:color w:val="000000"/>
                <w:sz w:val="22"/>
                <w:szCs w:val="22"/>
              </w:rPr>
              <w:t xml:space="preserve">/1000Base-X (SFP),L2, 220V Ethernet-коммутатор MES2124,24 порта 10/100/1000 Base-T,4 порта 10/100/1000 </w:t>
            </w:r>
            <w:proofErr w:type="spellStart"/>
            <w:r>
              <w:rPr>
                <w:rFonts w:ascii="Calibri" w:hAnsi="Calibri"/>
                <w:color w:val="000000"/>
                <w:sz w:val="22"/>
                <w:szCs w:val="22"/>
              </w:rPr>
              <w:t>Base-T</w:t>
            </w:r>
            <w:proofErr w:type="spellEnd"/>
            <w:r>
              <w:rPr>
                <w:rFonts w:ascii="Calibri" w:hAnsi="Calibri"/>
                <w:color w:val="000000"/>
                <w:sz w:val="22"/>
                <w:szCs w:val="22"/>
              </w:rPr>
              <w:t>/1000Base-X (SFP),L2, 48V DC</w:t>
            </w:r>
          </w:p>
        </w:tc>
        <w:tc>
          <w:tcPr>
            <w:tcW w:w="1206" w:type="dxa"/>
            <w:tcBorders>
              <w:top w:val="nil"/>
              <w:left w:val="nil"/>
              <w:bottom w:val="single" w:sz="4" w:space="0" w:color="auto"/>
              <w:right w:val="single" w:sz="4" w:space="0" w:color="auto"/>
            </w:tcBorders>
            <w:vAlign w:val="center"/>
          </w:tcPr>
          <w:p w:rsidR="001D1BCD" w:rsidRPr="00632905" w:rsidRDefault="001D1BCD" w:rsidP="001D1BCD">
            <w:pPr>
              <w:rPr>
                <w:rFonts w:eastAsia="MS Mincho"/>
              </w:rPr>
            </w:pPr>
            <w:r w:rsidRPr="00632905">
              <w:rPr>
                <w:rFonts w:eastAsia="MS Mincho"/>
                <w:sz w:val="22"/>
                <w:szCs w:val="22"/>
                <w:lang w:val="en-US"/>
              </w:rPr>
              <w:t> </w:t>
            </w:r>
            <w:proofErr w:type="spellStart"/>
            <w:proofErr w:type="gramStart"/>
            <w:r w:rsidRPr="00632905">
              <w:rPr>
                <w:rFonts w:eastAsia="MS Mincho"/>
                <w:sz w:val="22"/>
                <w:szCs w:val="22"/>
              </w:rPr>
              <w:t>шт</w:t>
            </w:r>
            <w:proofErr w:type="spellEnd"/>
            <w:proofErr w:type="gramEnd"/>
          </w:p>
        </w:tc>
        <w:tc>
          <w:tcPr>
            <w:tcW w:w="1560" w:type="dxa"/>
            <w:tcBorders>
              <w:top w:val="nil"/>
              <w:left w:val="nil"/>
              <w:bottom w:val="single" w:sz="4" w:space="0" w:color="auto"/>
              <w:right w:val="single" w:sz="4" w:space="0" w:color="auto"/>
            </w:tcBorders>
            <w:shd w:val="clear" w:color="auto" w:fill="auto"/>
            <w:vAlign w:val="center"/>
          </w:tcPr>
          <w:p w:rsidR="001D1BCD" w:rsidRPr="00632905" w:rsidRDefault="001D1BCD" w:rsidP="001D1BCD">
            <w:pPr>
              <w:rPr>
                <w:color w:val="000000"/>
              </w:rPr>
            </w:pPr>
            <w:r>
              <w:rPr>
                <w:color w:val="000000"/>
                <w:sz w:val="22"/>
                <w:szCs w:val="22"/>
              </w:rPr>
              <w:t>13</w:t>
            </w:r>
          </w:p>
        </w:tc>
        <w:tc>
          <w:tcPr>
            <w:tcW w:w="1912" w:type="dxa"/>
            <w:tcBorders>
              <w:top w:val="nil"/>
              <w:left w:val="nil"/>
              <w:bottom w:val="single" w:sz="4" w:space="0" w:color="auto"/>
              <w:right w:val="single" w:sz="8" w:space="0" w:color="auto"/>
            </w:tcBorders>
            <w:vAlign w:val="center"/>
          </w:tcPr>
          <w:p w:rsidR="001D1BCD" w:rsidRPr="00632905" w:rsidRDefault="001D1BCD" w:rsidP="001D1BCD">
            <w:pPr>
              <w:rPr>
                <w:color w:val="000000"/>
              </w:rPr>
            </w:pPr>
            <w:r w:rsidRPr="00632905">
              <w:rPr>
                <w:color w:val="000000"/>
                <w:sz w:val="22"/>
                <w:szCs w:val="22"/>
              </w:rPr>
              <w:t> г. Уфа, ул. Каспийская,14</w:t>
            </w:r>
          </w:p>
        </w:tc>
      </w:tr>
    </w:tbl>
    <w:p w:rsidR="00870540" w:rsidRPr="00470DEF" w:rsidRDefault="00870540" w:rsidP="00870540">
      <w:pPr>
        <w:jc w:val="both"/>
        <w:rPr>
          <w:rFonts w:eastAsia="MS Mincho"/>
          <w:lang w:eastAsia="ja-JP"/>
        </w:rPr>
      </w:pPr>
    </w:p>
    <w:p w:rsidR="00870540" w:rsidRDefault="00870540" w:rsidP="00870540">
      <w:pPr>
        <w:jc w:val="both"/>
        <w:rPr>
          <w:rFonts w:eastAsia="MS Mincho"/>
          <w:lang w:eastAsia="ja-JP"/>
        </w:rPr>
      </w:pPr>
    </w:p>
    <w:p w:rsidR="001C1A8B" w:rsidRDefault="001C1A8B" w:rsidP="00870540">
      <w:pPr>
        <w:jc w:val="both"/>
        <w:rPr>
          <w:rFonts w:eastAsia="MS Mincho"/>
          <w:lang w:eastAsia="ja-JP"/>
        </w:rPr>
      </w:pPr>
    </w:p>
    <w:p w:rsidR="001C1A8B" w:rsidRPr="00470DEF" w:rsidRDefault="001C1A8B" w:rsidP="00870540">
      <w:pPr>
        <w:jc w:val="both"/>
        <w:rPr>
          <w:rFonts w:eastAsia="MS Mincho"/>
          <w:lang w:eastAsia="ja-JP"/>
        </w:rPr>
      </w:pPr>
    </w:p>
    <w:p w:rsidR="00870540" w:rsidRPr="00470DEF" w:rsidRDefault="00870540" w:rsidP="00870540">
      <w:pPr>
        <w:jc w:val="center"/>
        <w:rPr>
          <w:rFonts w:eastAsia="MS Mincho"/>
          <w:lang w:eastAsia="ja-JP"/>
        </w:rPr>
      </w:pPr>
      <w:r w:rsidRPr="00470DEF">
        <w:rPr>
          <w:rFonts w:eastAsia="MS Mincho"/>
          <w:lang w:eastAsia="ja-JP"/>
        </w:rPr>
        <w:t>РЕКВИЗИТЫ И ПОДПИСИ СТОРОН</w:t>
      </w:r>
    </w:p>
    <w:tbl>
      <w:tblPr>
        <w:tblW w:w="0" w:type="auto"/>
        <w:tblLook w:val="01E0"/>
      </w:tblPr>
      <w:tblGrid>
        <w:gridCol w:w="4674"/>
        <w:gridCol w:w="4680"/>
      </w:tblGrid>
      <w:tr w:rsidR="001C1A8B" w:rsidRPr="00470DEF" w:rsidTr="001C1A8B">
        <w:tc>
          <w:tcPr>
            <w:tcW w:w="4674" w:type="dxa"/>
          </w:tcPr>
          <w:p w:rsidR="001C1A8B" w:rsidRDefault="001C1A8B" w:rsidP="001C1A8B">
            <w:pPr>
              <w:jc w:val="both"/>
              <w:rPr>
                <w:rFonts w:eastAsia="MS Mincho"/>
                <w:lang w:eastAsia="ja-JP"/>
              </w:rPr>
            </w:pPr>
          </w:p>
          <w:p w:rsidR="001C1A8B" w:rsidRDefault="001C1A8B" w:rsidP="001C1A8B">
            <w:pPr>
              <w:jc w:val="both"/>
              <w:rPr>
                <w:rFonts w:eastAsia="MS Mincho"/>
                <w:lang w:eastAsia="ja-JP"/>
              </w:rPr>
            </w:pPr>
          </w:p>
          <w:p w:rsidR="001C1A8B" w:rsidRDefault="001C1A8B" w:rsidP="001C1A8B">
            <w:pPr>
              <w:jc w:val="both"/>
              <w:rPr>
                <w:rFonts w:eastAsia="MS Mincho"/>
                <w:lang w:eastAsia="ja-JP"/>
              </w:rPr>
            </w:pPr>
            <w:r w:rsidRPr="00470DEF">
              <w:rPr>
                <w:rFonts w:eastAsia="MS Mincho"/>
                <w:lang w:eastAsia="ja-JP"/>
              </w:rPr>
              <w:t>Поставщик</w:t>
            </w:r>
            <w:r>
              <w:rPr>
                <w:rFonts w:eastAsia="MS Mincho"/>
                <w:lang w:eastAsia="ja-JP"/>
              </w:rPr>
              <w:t xml:space="preserve"> </w:t>
            </w:r>
            <w:r w:rsidR="003B496C">
              <w:rPr>
                <w:rFonts w:eastAsia="MS Mincho"/>
                <w:lang w:eastAsia="ja-JP"/>
              </w:rPr>
              <w:t>__________________</w:t>
            </w:r>
          </w:p>
          <w:p w:rsidR="001C1A8B" w:rsidRPr="00470DEF" w:rsidRDefault="001C1A8B" w:rsidP="001C1A8B">
            <w:pPr>
              <w:jc w:val="both"/>
              <w:rPr>
                <w:rFonts w:eastAsia="MS Mincho"/>
                <w:lang w:eastAsia="ja-JP"/>
              </w:rPr>
            </w:pPr>
            <w:r>
              <w:rPr>
                <w:rFonts w:eastAsia="MS Mincho"/>
                <w:lang w:eastAsia="ja-JP"/>
              </w:rPr>
              <w:t>Генеральный директор</w:t>
            </w:r>
          </w:p>
        </w:tc>
        <w:tc>
          <w:tcPr>
            <w:tcW w:w="4680" w:type="dxa"/>
          </w:tcPr>
          <w:p w:rsidR="001C1A8B" w:rsidRDefault="001C1A8B" w:rsidP="001C1A8B">
            <w:pPr>
              <w:jc w:val="both"/>
              <w:rPr>
                <w:rFonts w:eastAsia="MS Mincho"/>
                <w:lang w:eastAsia="ja-JP"/>
              </w:rPr>
            </w:pPr>
          </w:p>
          <w:p w:rsidR="001C1A8B" w:rsidRDefault="001C1A8B" w:rsidP="001C1A8B">
            <w:pPr>
              <w:jc w:val="both"/>
              <w:rPr>
                <w:rFonts w:eastAsia="MS Mincho"/>
                <w:lang w:eastAsia="ja-JP"/>
              </w:rPr>
            </w:pPr>
          </w:p>
          <w:p w:rsidR="001C1A8B" w:rsidRDefault="001C1A8B" w:rsidP="001C1A8B">
            <w:pPr>
              <w:jc w:val="both"/>
              <w:rPr>
                <w:rFonts w:eastAsia="MS Mincho"/>
                <w:lang w:eastAsia="ja-JP"/>
              </w:rPr>
            </w:pPr>
            <w:r w:rsidRPr="00470DEF">
              <w:rPr>
                <w:rFonts w:eastAsia="MS Mincho"/>
                <w:lang w:eastAsia="ja-JP"/>
              </w:rPr>
              <w:t>Покупатель</w:t>
            </w:r>
            <w:r>
              <w:rPr>
                <w:rFonts w:eastAsia="MS Mincho"/>
                <w:lang w:eastAsia="ja-JP"/>
              </w:rPr>
              <w:t xml:space="preserve"> П</w:t>
            </w:r>
            <w:r w:rsidRPr="00470DEF">
              <w:rPr>
                <w:rFonts w:eastAsia="MS Mincho"/>
                <w:lang w:eastAsia="ja-JP"/>
              </w:rPr>
              <w:t>АО «</w:t>
            </w:r>
            <w:proofErr w:type="spellStart"/>
            <w:r>
              <w:rPr>
                <w:rFonts w:eastAsia="MS Mincho"/>
                <w:lang w:eastAsia="ja-JP"/>
              </w:rPr>
              <w:t>Башинформсвязь</w:t>
            </w:r>
            <w:proofErr w:type="spellEnd"/>
            <w:r w:rsidRPr="00470DEF">
              <w:rPr>
                <w:rFonts w:eastAsia="MS Mincho"/>
                <w:lang w:eastAsia="ja-JP"/>
              </w:rPr>
              <w:t>»</w:t>
            </w:r>
          </w:p>
          <w:p w:rsidR="001C1A8B" w:rsidRPr="00470DEF" w:rsidRDefault="001C1A8B" w:rsidP="001C1A8B">
            <w:pPr>
              <w:jc w:val="both"/>
              <w:rPr>
                <w:rFonts w:eastAsia="MS Mincho"/>
                <w:lang w:eastAsia="ja-JP"/>
              </w:rPr>
            </w:pPr>
            <w:r>
              <w:rPr>
                <w:rFonts w:eastAsia="MS Mincho"/>
                <w:lang w:eastAsia="ja-JP"/>
              </w:rPr>
              <w:t>Генеральный директор</w:t>
            </w:r>
          </w:p>
        </w:tc>
      </w:tr>
      <w:tr w:rsidR="001C1A8B" w:rsidRPr="00470DEF" w:rsidTr="001C1A8B">
        <w:tc>
          <w:tcPr>
            <w:tcW w:w="4674" w:type="dxa"/>
          </w:tcPr>
          <w:p w:rsidR="001C1A8B" w:rsidRDefault="001C1A8B" w:rsidP="001C1A8B">
            <w:pPr>
              <w:jc w:val="both"/>
              <w:rPr>
                <w:rFonts w:eastAsia="MS Mincho"/>
                <w:lang w:eastAsia="ja-JP"/>
              </w:rPr>
            </w:pPr>
          </w:p>
          <w:p w:rsidR="001C1A8B" w:rsidRPr="00470DEF" w:rsidRDefault="001C1A8B" w:rsidP="003B496C">
            <w:pPr>
              <w:jc w:val="both"/>
              <w:rPr>
                <w:rFonts w:eastAsia="MS Mincho"/>
                <w:lang w:eastAsia="ja-JP"/>
              </w:rPr>
            </w:pPr>
            <w:r w:rsidRPr="00470DEF">
              <w:rPr>
                <w:rFonts w:eastAsia="MS Mincho"/>
                <w:lang w:eastAsia="ja-JP"/>
              </w:rPr>
              <w:t xml:space="preserve">________________ / </w:t>
            </w:r>
            <w:r w:rsidR="003B496C">
              <w:rPr>
                <w:sz w:val="26"/>
                <w:szCs w:val="26"/>
              </w:rPr>
              <w:t>________________</w:t>
            </w:r>
          </w:p>
        </w:tc>
        <w:tc>
          <w:tcPr>
            <w:tcW w:w="4680" w:type="dxa"/>
          </w:tcPr>
          <w:p w:rsidR="001C1A8B" w:rsidRDefault="001C1A8B" w:rsidP="001C1A8B">
            <w:pPr>
              <w:jc w:val="both"/>
              <w:rPr>
                <w:rFonts w:eastAsia="MS Mincho"/>
                <w:lang w:eastAsia="ja-JP"/>
              </w:rPr>
            </w:pPr>
          </w:p>
          <w:p w:rsidR="001C1A8B" w:rsidRPr="00470DEF" w:rsidRDefault="001C1A8B" w:rsidP="001C1A8B">
            <w:pPr>
              <w:jc w:val="both"/>
              <w:rPr>
                <w:rFonts w:eastAsia="MS Mincho"/>
                <w:lang w:eastAsia="ja-JP"/>
              </w:rPr>
            </w:pPr>
            <w:r w:rsidRPr="00470DEF">
              <w:rPr>
                <w:rFonts w:eastAsia="MS Mincho"/>
                <w:lang w:eastAsia="ja-JP"/>
              </w:rPr>
              <w:t xml:space="preserve">________________ / </w:t>
            </w:r>
            <w:r w:rsidRPr="00146C93">
              <w:rPr>
                <w:rFonts w:eastAsia="MS Mincho"/>
                <w:u w:val="single"/>
                <w:lang w:eastAsia="ja-JP"/>
              </w:rPr>
              <w:t>М. Г.</w:t>
            </w:r>
            <w:r>
              <w:rPr>
                <w:rFonts w:eastAsia="MS Mincho"/>
                <w:u w:val="single"/>
                <w:lang w:eastAsia="ja-JP"/>
              </w:rPr>
              <w:t xml:space="preserve"> </w:t>
            </w:r>
            <w:proofErr w:type="spellStart"/>
            <w:r w:rsidRPr="00146C93">
              <w:rPr>
                <w:rFonts w:eastAsia="MS Mincho"/>
                <w:u w:val="single"/>
                <w:lang w:eastAsia="ja-JP"/>
              </w:rPr>
              <w:t>Долгоаршинных</w:t>
            </w:r>
            <w:proofErr w:type="spellEnd"/>
          </w:p>
        </w:tc>
      </w:tr>
      <w:tr w:rsidR="001C1A8B" w:rsidRPr="00470DEF" w:rsidTr="001C1A8B">
        <w:tc>
          <w:tcPr>
            <w:tcW w:w="4674" w:type="dxa"/>
          </w:tcPr>
          <w:p w:rsidR="001C1A8B" w:rsidRPr="00470DEF" w:rsidRDefault="001C1A8B" w:rsidP="001C1A8B">
            <w:pPr>
              <w:jc w:val="both"/>
              <w:rPr>
                <w:rFonts w:eastAsia="MS Mincho"/>
                <w:lang w:eastAsia="ja-JP"/>
              </w:rPr>
            </w:pPr>
            <w:r w:rsidRPr="00470DEF">
              <w:rPr>
                <w:rFonts w:eastAsia="MS Mincho"/>
                <w:lang w:eastAsia="ja-JP"/>
              </w:rPr>
              <w:t>м.п.</w:t>
            </w:r>
          </w:p>
        </w:tc>
        <w:tc>
          <w:tcPr>
            <w:tcW w:w="4680" w:type="dxa"/>
          </w:tcPr>
          <w:p w:rsidR="001C1A8B" w:rsidRPr="00470DEF" w:rsidRDefault="001C1A8B" w:rsidP="001C1A8B">
            <w:pPr>
              <w:jc w:val="both"/>
              <w:rPr>
                <w:rFonts w:eastAsia="MS Mincho"/>
                <w:lang w:eastAsia="ja-JP"/>
              </w:rPr>
            </w:pPr>
            <w:r w:rsidRPr="00470DEF">
              <w:rPr>
                <w:rFonts w:eastAsia="MS Mincho"/>
                <w:lang w:eastAsia="ja-JP"/>
              </w:rPr>
              <w:t>м.п.</w:t>
            </w:r>
          </w:p>
        </w:tc>
      </w:tr>
    </w:tbl>
    <w:p w:rsidR="003B496C" w:rsidRDefault="003B496C" w:rsidP="00D265BD">
      <w:pPr>
        <w:rPr>
          <w:rFonts w:eastAsia="MS Mincho"/>
          <w:lang w:eastAsia="ja-JP"/>
        </w:rPr>
      </w:pPr>
    </w:p>
    <w:p w:rsidR="003B496C" w:rsidRDefault="003B496C" w:rsidP="003B496C">
      <w:pPr>
        <w:rPr>
          <w:rFonts w:eastAsia="MS Mincho"/>
          <w:lang w:eastAsia="ja-JP"/>
        </w:rPr>
      </w:pPr>
    </w:p>
    <w:p w:rsidR="003B496C" w:rsidRDefault="003B496C" w:rsidP="003B496C">
      <w:pPr>
        <w:rPr>
          <w:rFonts w:eastAsia="MS Mincho"/>
          <w:lang w:eastAsia="ja-JP"/>
        </w:rPr>
      </w:pPr>
    </w:p>
    <w:p w:rsidR="00D265BD" w:rsidRDefault="00D265BD" w:rsidP="003B496C">
      <w:pPr>
        <w:rPr>
          <w:rFonts w:eastAsia="MS Mincho"/>
          <w:lang w:eastAsia="ja-JP"/>
        </w:rPr>
      </w:pPr>
    </w:p>
    <w:p w:rsidR="003B496C" w:rsidRDefault="003B496C" w:rsidP="003B496C">
      <w:pPr>
        <w:rPr>
          <w:rFonts w:eastAsia="MS Mincho"/>
          <w:lang w:eastAsia="ja-JP"/>
        </w:rPr>
      </w:pPr>
    </w:p>
    <w:p w:rsidR="003B496C" w:rsidRDefault="003B496C" w:rsidP="003B496C">
      <w:pPr>
        <w:rPr>
          <w:rFonts w:eastAsia="MS Mincho"/>
          <w:lang w:eastAsia="ja-JP"/>
        </w:rPr>
      </w:pPr>
    </w:p>
    <w:sectPr w:rsidR="003B496C" w:rsidSect="003B496C">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0FC" w:rsidRDefault="001620FC">
      <w:r>
        <w:separator/>
      </w:r>
    </w:p>
  </w:endnote>
  <w:endnote w:type="continuationSeparator" w:id="0">
    <w:p w:rsidR="001620FC" w:rsidRDefault="001620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492" w:rsidRDefault="00C43AF3" w:rsidP="008F3717">
    <w:pPr>
      <w:pStyle w:val="a3"/>
      <w:framePr w:wrap="around" w:vAnchor="text" w:hAnchor="margin" w:xAlign="right" w:y="1"/>
      <w:rPr>
        <w:rStyle w:val="a5"/>
        <w:rFonts w:eastAsia="MS Mincho"/>
      </w:rPr>
    </w:pPr>
    <w:r>
      <w:rPr>
        <w:rStyle w:val="a5"/>
        <w:rFonts w:eastAsia="MS Mincho"/>
      </w:rPr>
      <w:fldChar w:fldCharType="begin"/>
    </w:r>
    <w:r w:rsidR="004D4492">
      <w:rPr>
        <w:rStyle w:val="a5"/>
        <w:rFonts w:eastAsia="MS Mincho"/>
      </w:rPr>
      <w:instrText xml:space="preserve">PAGE  </w:instrText>
    </w:r>
    <w:r>
      <w:rPr>
        <w:rStyle w:val="a5"/>
        <w:rFonts w:eastAsia="MS Mincho"/>
      </w:rPr>
      <w:fldChar w:fldCharType="end"/>
    </w:r>
  </w:p>
  <w:p w:rsidR="004D4492" w:rsidRDefault="004D4492" w:rsidP="008F371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492" w:rsidRPr="008A1893" w:rsidRDefault="00C43AF3" w:rsidP="008F3717">
    <w:pPr>
      <w:pStyle w:val="a3"/>
      <w:framePr w:wrap="around" w:vAnchor="text" w:hAnchor="margin" w:xAlign="right" w:y="1"/>
      <w:rPr>
        <w:rStyle w:val="a5"/>
        <w:rFonts w:eastAsia="MS Mincho"/>
      </w:rPr>
    </w:pPr>
    <w:r w:rsidRPr="008A1893">
      <w:rPr>
        <w:rStyle w:val="a5"/>
        <w:rFonts w:eastAsia="MS Mincho"/>
      </w:rPr>
      <w:fldChar w:fldCharType="begin"/>
    </w:r>
    <w:r w:rsidR="004D4492" w:rsidRPr="008A1893">
      <w:rPr>
        <w:rStyle w:val="a5"/>
        <w:rFonts w:eastAsia="MS Mincho"/>
      </w:rPr>
      <w:instrText xml:space="preserve">PAGE  </w:instrText>
    </w:r>
    <w:r w:rsidRPr="008A1893">
      <w:rPr>
        <w:rStyle w:val="a5"/>
        <w:rFonts w:eastAsia="MS Mincho"/>
      </w:rPr>
      <w:fldChar w:fldCharType="separate"/>
    </w:r>
    <w:r w:rsidR="00B84F85">
      <w:rPr>
        <w:rStyle w:val="a5"/>
        <w:rFonts w:eastAsia="MS Mincho"/>
        <w:noProof/>
      </w:rPr>
      <w:t>2</w:t>
    </w:r>
    <w:r w:rsidRPr="008A1893">
      <w:rPr>
        <w:rStyle w:val="a5"/>
        <w:rFonts w:eastAsia="MS Mincho"/>
      </w:rPr>
      <w:fldChar w:fldCharType="end"/>
    </w:r>
  </w:p>
  <w:p w:rsidR="004D4492" w:rsidRDefault="004D4492" w:rsidP="008F371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0FC" w:rsidRDefault="001620FC">
      <w:r>
        <w:separator/>
      </w:r>
    </w:p>
  </w:footnote>
  <w:footnote w:type="continuationSeparator" w:id="0">
    <w:p w:rsidR="001620FC" w:rsidRDefault="001620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
      </v:shape>
    </w:pict>
  </w:numPicBullet>
  <w:abstractNum w:abstractNumId="0">
    <w:nsid w:val="FFFFFF89"/>
    <w:multiLevelType w:val="singleLevel"/>
    <w:tmpl w:val="622826F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DA3230C6"/>
    <w:lvl w:ilvl="0">
      <w:start w:val="1"/>
      <w:numFmt w:val="decimal"/>
      <w:pStyle w:val="1"/>
      <w:lvlText w:val="%1."/>
      <w:lvlJc w:val="left"/>
      <w:pPr>
        <w:tabs>
          <w:tab w:val="num" w:pos="2694"/>
        </w:tabs>
        <w:ind w:left="2694" w:hanging="567"/>
      </w:pPr>
      <w:rPr>
        <w:rFonts w:cs="Times New Roman"/>
      </w:rPr>
    </w:lvl>
    <w:lvl w:ilvl="1">
      <w:start w:val="1"/>
      <w:numFmt w:val="decimal"/>
      <w:pStyle w:val="2"/>
      <w:lvlText w:val="%2."/>
      <w:lvlJc w:val="left"/>
      <w:pPr>
        <w:tabs>
          <w:tab w:val="num" w:pos="709"/>
        </w:tabs>
        <w:ind w:left="709" w:hanging="708"/>
      </w:pPr>
      <w:rPr>
        <w:rFonts w:ascii="Times New Roman" w:eastAsia="Times New Roman" w:hAnsi="Times New Roman" w:cs="Times New Roman"/>
      </w:rPr>
    </w:lvl>
    <w:lvl w:ilvl="2">
      <w:start w:val="1"/>
      <w:numFmt w:val="decimal"/>
      <w:pStyle w:val="3"/>
      <w:lvlText w:val="%1.%2.%3."/>
      <w:lvlJc w:val="left"/>
      <w:pPr>
        <w:tabs>
          <w:tab w:val="num" w:pos="1418"/>
        </w:tabs>
        <w:ind w:left="1418" w:hanging="708"/>
      </w:pPr>
      <w:rPr>
        <w:rFonts w:cs="Times New Roman"/>
      </w:rPr>
    </w:lvl>
    <w:lvl w:ilvl="3">
      <w:start w:val="1"/>
      <w:numFmt w:val="decimal"/>
      <w:pStyle w:val="4"/>
      <w:lvlText w:val="%1.%2.%3.%4."/>
      <w:lvlJc w:val="left"/>
      <w:pPr>
        <w:tabs>
          <w:tab w:val="num" w:pos="0"/>
        </w:tabs>
        <w:ind w:left="2691" w:hanging="708"/>
      </w:pPr>
      <w:rPr>
        <w:rFonts w:cs="Times New Roman"/>
      </w:rPr>
    </w:lvl>
    <w:lvl w:ilvl="4">
      <w:start w:val="1"/>
      <w:numFmt w:val="decimal"/>
      <w:pStyle w:val="5"/>
      <w:lvlText w:val="%1.%2.%3.%4.%5."/>
      <w:lvlJc w:val="left"/>
      <w:pPr>
        <w:tabs>
          <w:tab w:val="num" w:pos="0"/>
        </w:tabs>
        <w:ind w:left="3399" w:hanging="708"/>
      </w:pPr>
      <w:rPr>
        <w:rFonts w:cs="Times New Roman"/>
      </w:rPr>
    </w:lvl>
    <w:lvl w:ilvl="5">
      <w:start w:val="1"/>
      <w:numFmt w:val="decimal"/>
      <w:pStyle w:val="6"/>
      <w:lvlText w:val="%1.%2.%3.%4.%5.%6."/>
      <w:lvlJc w:val="left"/>
      <w:pPr>
        <w:tabs>
          <w:tab w:val="num" w:pos="0"/>
        </w:tabs>
        <w:ind w:left="4107" w:hanging="708"/>
      </w:pPr>
      <w:rPr>
        <w:rFonts w:cs="Times New Roman"/>
      </w:rPr>
    </w:lvl>
    <w:lvl w:ilvl="6">
      <w:start w:val="1"/>
      <w:numFmt w:val="decimal"/>
      <w:pStyle w:val="7"/>
      <w:lvlText w:val="%1.%2.%3.%4.%5.%6.%7."/>
      <w:lvlJc w:val="left"/>
      <w:pPr>
        <w:tabs>
          <w:tab w:val="num" w:pos="0"/>
        </w:tabs>
        <w:ind w:left="4815" w:hanging="708"/>
      </w:pPr>
      <w:rPr>
        <w:rFonts w:cs="Times New Roman"/>
      </w:rPr>
    </w:lvl>
    <w:lvl w:ilvl="7">
      <w:start w:val="1"/>
      <w:numFmt w:val="decimal"/>
      <w:pStyle w:val="8"/>
      <w:lvlText w:val="%1.%2.%3.%4.%5.%6.%7.%8."/>
      <w:lvlJc w:val="left"/>
      <w:pPr>
        <w:tabs>
          <w:tab w:val="num" w:pos="0"/>
        </w:tabs>
        <w:ind w:left="5523" w:hanging="708"/>
      </w:pPr>
      <w:rPr>
        <w:rFonts w:cs="Times New Roman"/>
      </w:rPr>
    </w:lvl>
    <w:lvl w:ilvl="8">
      <w:start w:val="1"/>
      <w:numFmt w:val="decimal"/>
      <w:pStyle w:val="9"/>
      <w:lvlText w:val="%1.%2.%3.%4.%5.%6.%7.%8.%9."/>
      <w:lvlJc w:val="left"/>
      <w:pPr>
        <w:tabs>
          <w:tab w:val="num" w:pos="0"/>
        </w:tabs>
        <w:ind w:left="6231" w:hanging="708"/>
      </w:pPr>
      <w:rPr>
        <w:rFonts w:cs="Times New Roman"/>
      </w:rPr>
    </w:lvl>
  </w:abstractNum>
  <w:abstractNum w:abstractNumId="2">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
    <w:nsid w:val="046A18BB"/>
    <w:multiLevelType w:val="multilevel"/>
    <w:tmpl w:val="739EEF6E"/>
    <w:lvl w:ilvl="0">
      <w:start w:val="1"/>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58E58F6"/>
    <w:multiLevelType w:val="multilevel"/>
    <w:tmpl w:val="FA123C3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E23D8D"/>
    <w:multiLevelType w:val="multilevel"/>
    <w:tmpl w:val="23D63F0C"/>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7A27C4B"/>
    <w:multiLevelType w:val="multilevel"/>
    <w:tmpl w:val="0EC610F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870"/>
        </w:tabs>
        <w:ind w:left="870" w:hanging="51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8">
    <w:nsid w:val="096511F0"/>
    <w:multiLevelType w:val="multilevel"/>
    <w:tmpl w:val="B3E03B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9">
    <w:nsid w:val="0981384A"/>
    <w:multiLevelType w:val="multilevel"/>
    <w:tmpl w:val="9F9458AA"/>
    <w:lvl w:ilvl="0">
      <w:start w:val="9"/>
      <w:numFmt w:val="decimal"/>
      <w:lvlText w:val="%1."/>
      <w:lvlJc w:val="left"/>
      <w:pPr>
        <w:tabs>
          <w:tab w:val="num" w:pos="0"/>
        </w:tabs>
        <w:ind w:left="480" w:hanging="480"/>
      </w:pPr>
      <w:rPr>
        <w:rFonts w:cs="Times New Roman" w:hint="default"/>
      </w:rPr>
    </w:lvl>
    <w:lvl w:ilvl="1">
      <w:start w:val="1"/>
      <w:numFmt w:val="decimal"/>
      <w:lvlText w:val="%1.%2."/>
      <w:lvlJc w:val="left"/>
      <w:pPr>
        <w:tabs>
          <w:tab w:val="num" w:pos="0"/>
        </w:tabs>
        <w:ind w:left="480" w:hanging="48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1">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3">
    <w:nsid w:val="2E31523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4">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5">
    <w:nsid w:val="34734F07"/>
    <w:multiLevelType w:val="multilevel"/>
    <w:tmpl w:val="274AC87A"/>
    <w:lvl w:ilvl="0">
      <w:start w:val="7"/>
      <w:numFmt w:val="decimal"/>
      <w:lvlText w:val="%1."/>
      <w:lvlJc w:val="left"/>
      <w:pPr>
        <w:ind w:left="360" w:hanging="360"/>
      </w:pPr>
      <w:rPr>
        <w:rFonts w:cs="Times New Roman" w:hint="default"/>
      </w:rPr>
    </w:lvl>
    <w:lvl w:ilvl="1">
      <w:start w:val="1"/>
      <w:numFmt w:val="decimal"/>
      <w:lvlText w:val="%1.%2."/>
      <w:lvlJc w:val="left"/>
      <w:pPr>
        <w:ind w:left="928" w:hanging="360"/>
      </w:pPr>
      <w:rPr>
        <w:rFonts w:cs="Times New Roman" w:hint="default"/>
      </w:rPr>
    </w:lvl>
    <w:lvl w:ilvl="2">
      <w:start w:val="1"/>
      <w:numFmt w:val="decimal"/>
      <w:lvlText w:val="%1.%2.%3."/>
      <w:lvlJc w:val="left"/>
      <w:pPr>
        <w:ind w:left="1430" w:hanging="720"/>
      </w:pPr>
      <w:rPr>
        <w:rFonts w:cs="Times New Roman" w:hint="default"/>
      </w:rPr>
    </w:lvl>
    <w:lvl w:ilvl="3">
      <w:start w:val="1"/>
      <w:numFmt w:val="decimal"/>
      <w:lvlText w:val="%1.%2.%3.%4."/>
      <w:lvlJc w:val="left"/>
      <w:pPr>
        <w:ind w:left="5526" w:hanging="720"/>
      </w:pPr>
      <w:rPr>
        <w:rFonts w:cs="Times New Roman" w:hint="default"/>
      </w:rPr>
    </w:lvl>
    <w:lvl w:ilvl="4">
      <w:start w:val="1"/>
      <w:numFmt w:val="decimal"/>
      <w:lvlText w:val="%1.%2.%3.%4.%5."/>
      <w:lvlJc w:val="left"/>
      <w:pPr>
        <w:ind w:left="7488" w:hanging="1080"/>
      </w:pPr>
      <w:rPr>
        <w:rFonts w:cs="Times New Roman" w:hint="default"/>
      </w:rPr>
    </w:lvl>
    <w:lvl w:ilvl="5">
      <w:start w:val="1"/>
      <w:numFmt w:val="decimal"/>
      <w:lvlText w:val="%1.%2.%3.%4.%5.%6."/>
      <w:lvlJc w:val="left"/>
      <w:pPr>
        <w:ind w:left="9090" w:hanging="1080"/>
      </w:pPr>
      <w:rPr>
        <w:rFonts w:cs="Times New Roman" w:hint="default"/>
      </w:rPr>
    </w:lvl>
    <w:lvl w:ilvl="6">
      <w:start w:val="1"/>
      <w:numFmt w:val="decimal"/>
      <w:lvlText w:val="%1.%2.%3.%4.%5.%6.%7."/>
      <w:lvlJc w:val="left"/>
      <w:pPr>
        <w:ind w:left="11052" w:hanging="1440"/>
      </w:pPr>
      <w:rPr>
        <w:rFonts w:cs="Times New Roman" w:hint="default"/>
      </w:rPr>
    </w:lvl>
    <w:lvl w:ilvl="7">
      <w:start w:val="1"/>
      <w:numFmt w:val="decimal"/>
      <w:lvlText w:val="%1.%2.%3.%4.%5.%6.%7.%8."/>
      <w:lvlJc w:val="left"/>
      <w:pPr>
        <w:ind w:left="12654" w:hanging="1440"/>
      </w:pPr>
      <w:rPr>
        <w:rFonts w:cs="Times New Roman" w:hint="default"/>
      </w:rPr>
    </w:lvl>
    <w:lvl w:ilvl="8">
      <w:start w:val="1"/>
      <w:numFmt w:val="decimal"/>
      <w:lvlText w:val="%1.%2.%3.%4.%5.%6.%7.%8.%9."/>
      <w:lvlJc w:val="left"/>
      <w:pPr>
        <w:ind w:left="14616" w:hanging="1800"/>
      </w:pPr>
      <w:rPr>
        <w:rFonts w:cs="Times New Roman" w:hint="default"/>
      </w:rPr>
    </w:lvl>
  </w:abstractNum>
  <w:abstractNum w:abstractNumId="16">
    <w:nsid w:val="35732CE2"/>
    <w:multiLevelType w:val="multilevel"/>
    <w:tmpl w:val="30220F2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792"/>
        </w:tabs>
        <w:ind w:left="792" w:hanging="792"/>
      </w:pPr>
      <w:rPr>
        <w:rFonts w:cs="Times New Roman" w:hint="default"/>
        <w:b/>
      </w:rPr>
    </w:lvl>
    <w:lvl w:ilvl="2">
      <w:start w:val="1"/>
      <w:numFmt w:val="decimal"/>
      <w:isLgl/>
      <w:lvlText w:val="%1.%2.%3."/>
      <w:lvlJc w:val="left"/>
      <w:pPr>
        <w:tabs>
          <w:tab w:val="num" w:pos="792"/>
        </w:tabs>
        <w:ind w:left="792" w:hanging="792"/>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7">
    <w:nsid w:val="39FD5AF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429C09E7"/>
    <w:multiLevelType w:val="multilevel"/>
    <w:tmpl w:val="27C64754"/>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nsid w:val="452848D7"/>
    <w:multiLevelType w:val="hybridMultilevel"/>
    <w:tmpl w:val="40381C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9CB34A2"/>
    <w:multiLevelType w:val="multilevel"/>
    <w:tmpl w:val="D9541996"/>
    <w:lvl w:ilvl="0">
      <w:start w:val="1"/>
      <w:numFmt w:val="decimal"/>
      <w:lvlText w:val="%1."/>
      <w:lvlJc w:val="left"/>
      <w:pPr>
        <w:tabs>
          <w:tab w:val="num" w:pos="0"/>
        </w:tabs>
        <w:ind w:left="480" w:hanging="480"/>
      </w:pPr>
      <w:rPr>
        <w:rFonts w:cs="Times New Roman" w:hint="default"/>
      </w:rPr>
    </w:lvl>
    <w:lvl w:ilvl="1">
      <w:start w:val="1"/>
      <w:numFmt w:val="bullet"/>
      <w:lvlText w:val=""/>
      <w:lvlPicBulletId w:val="0"/>
      <w:lvlJc w:val="left"/>
      <w:pPr>
        <w:tabs>
          <w:tab w:val="num" w:pos="0"/>
        </w:tabs>
        <w:ind w:left="480" w:hanging="480"/>
      </w:pPr>
      <w:rPr>
        <w:rFonts w:ascii="Symbol" w:hAnsi="Symbol"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nsid w:val="4A6F520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4C2B3FAA"/>
    <w:multiLevelType w:val="multilevel"/>
    <w:tmpl w:val="4BE895B0"/>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6"/>
      <w:numFmt w:val="bullet"/>
      <w:lvlText w:val=""/>
      <w:lvlJc w:val="left"/>
      <w:pPr>
        <w:tabs>
          <w:tab w:val="num" w:pos="2061"/>
        </w:tabs>
        <w:ind w:left="2061" w:hanging="360"/>
      </w:pPr>
      <w:rPr>
        <w:rFonts w:ascii="Wingdings" w:hAnsi="Wingdings"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4">
    <w:nsid w:val="50B74BF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5">
    <w:nsid w:val="55A865B3"/>
    <w:multiLevelType w:val="hybridMultilevel"/>
    <w:tmpl w:val="7D1C0462"/>
    <w:lvl w:ilvl="0" w:tplc="5108055A">
      <w:start w:val="1"/>
      <w:numFmt w:val="decimal"/>
      <w:lvlText w:val="8.%1."/>
      <w:lvlJc w:val="left"/>
      <w:pPr>
        <w:tabs>
          <w:tab w:val="num" w:pos="680"/>
        </w:tabs>
        <w:ind w:left="357" w:hanging="357"/>
      </w:pPr>
      <w:rPr>
        <w:rFonts w:ascii="Arial Narrow" w:hAnsi="Arial Narrow"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58A864D5"/>
    <w:multiLevelType w:val="multilevel"/>
    <w:tmpl w:val="0419001F"/>
    <w:numStyleLink w:val="111111"/>
  </w:abstractNum>
  <w:abstractNum w:abstractNumId="28">
    <w:nsid w:val="5C876918"/>
    <w:multiLevelType w:val="multilevel"/>
    <w:tmpl w:val="660A05FE"/>
    <w:lvl w:ilvl="0">
      <w:start w:val="8"/>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8.3.%3"/>
      <w:lvlJc w:val="left"/>
      <w:pPr>
        <w:tabs>
          <w:tab w:val="num" w:pos="1080"/>
        </w:tabs>
        <w:ind w:left="1080" w:hanging="720"/>
      </w:pPr>
      <w:rPr>
        <w:rFonts w:cs="Times New Roman" w:hint="default"/>
        <w:color w:val="auto"/>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9">
    <w:nsid w:val="61E262D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62812D7C"/>
    <w:multiLevelType w:val="hybridMultilevel"/>
    <w:tmpl w:val="644AE266"/>
    <w:lvl w:ilvl="0" w:tplc="71985D6C">
      <w:start w:val="1"/>
      <w:numFmt w:val="decimal"/>
      <w:lvlText w:val="5.%1."/>
      <w:lvlJc w:val="left"/>
      <w:pPr>
        <w:tabs>
          <w:tab w:val="num" w:pos="68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670D3CE1"/>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62806"/>
    <w:multiLevelType w:val="multilevel"/>
    <w:tmpl w:val="AA5AEE10"/>
    <w:lvl w:ilvl="0">
      <w:start w:val="4"/>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3">
    <w:nsid w:val="6B6A0C42"/>
    <w:multiLevelType w:val="multilevel"/>
    <w:tmpl w:val="B2808080"/>
    <w:lvl w:ilvl="0">
      <w:start w:val="7"/>
      <w:numFmt w:val="decimal"/>
      <w:lvlText w:val="%1"/>
      <w:lvlJc w:val="left"/>
      <w:pPr>
        <w:tabs>
          <w:tab w:val="num" w:pos="0"/>
        </w:tabs>
        <w:ind w:left="360" w:hanging="360"/>
      </w:pPr>
      <w:rPr>
        <w:rFonts w:cs="Times New Roman" w:hint="default"/>
      </w:rPr>
    </w:lvl>
    <w:lvl w:ilvl="1">
      <w:start w:val="1"/>
      <w:numFmt w:val="decimal"/>
      <w:lvlText w:val="7.%2."/>
      <w:lvlJc w:val="left"/>
      <w:pPr>
        <w:tabs>
          <w:tab w:val="num" w:pos="680"/>
        </w:tabs>
        <w:ind w:left="357" w:hanging="357"/>
      </w:pPr>
      <w:rPr>
        <w:rFonts w:cs="Times New Roman" w:hint="default"/>
      </w:rPr>
    </w:lvl>
    <w:lvl w:ilvl="2">
      <w:start w:val="1"/>
      <w:numFmt w:val="decimal"/>
      <w:lvlText w:val="%1.%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375" w:hanging="1440"/>
      </w:pPr>
      <w:rPr>
        <w:rFonts w:cs="Times New Roman" w:hint="default"/>
      </w:rPr>
    </w:lvl>
    <w:lvl w:ilvl="8">
      <w:start w:val="1"/>
      <w:numFmt w:val="decimal"/>
      <w:lvlText w:val="%1.%2.%3.%4.%5.%6.%7.%8.%9"/>
      <w:lvlJc w:val="left"/>
      <w:pPr>
        <w:tabs>
          <w:tab w:val="num" w:pos="0"/>
        </w:tabs>
        <w:ind w:left="7080" w:hanging="1440"/>
      </w:pPr>
      <w:rPr>
        <w:rFonts w:cs="Times New Roman" w:hint="default"/>
      </w:rPr>
    </w:lvl>
  </w:abstractNum>
  <w:abstractNum w:abstractNumId="34">
    <w:nsid w:val="71E35C22"/>
    <w:multiLevelType w:val="multilevel"/>
    <w:tmpl w:val="041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5557E6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7712508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7">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7"/>
  </w:num>
  <w:num w:numId="2">
    <w:abstractNumId w:val="11"/>
  </w:num>
  <w:num w:numId="3">
    <w:abstractNumId w:val="26"/>
  </w:num>
  <w:num w:numId="4">
    <w:abstractNumId w:val="34"/>
  </w:num>
  <w:num w:numId="5">
    <w:abstractNumId w:val="17"/>
  </w:num>
  <w:num w:numId="6">
    <w:abstractNumId w:val="15"/>
  </w:num>
  <w:num w:numId="7">
    <w:abstractNumId w:val="0"/>
  </w:num>
  <w:num w:numId="8">
    <w:abstractNumId w:val="29"/>
  </w:num>
  <w:num w:numId="9">
    <w:abstractNumId w:val="7"/>
  </w:num>
  <w:num w:numId="10">
    <w:abstractNumId w:val="19"/>
  </w:num>
  <w:num w:numId="11">
    <w:abstractNumId w:val="13"/>
  </w:num>
  <w:num w:numId="12">
    <w:abstractNumId w:val="36"/>
  </w:num>
  <w:num w:numId="13">
    <w:abstractNumId w:val="35"/>
  </w:num>
  <w:num w:numId="14">
    <w:abstractNumId w:val="2"/>
  </w:num>
  <w:num w:numId="15">
    <w:abstractNumId w:val="3"/>
  </w:num>
  <w:num w:numId="16">
    <w:abstractNumId w:val="9"/>
  </w:num>
  <w:num w:numId="17">
    <w:abstractNumId w:val="1"/>
  </w:num>
  <w:num w:numId="18">
    <w:abstractNumId w:val="18"/>
  </w:num>
  <w:num w:numId="19">
    <w:abstractNumId w:val="8"/>
  </w:num>
  <w:num w:numId="20">
    <w:abstractNumId w:val="23"/>
  </w:num>
  <w:num w:numId="21">
    <w:abstractNumId w:val="6"/>
  </w:num>
  <w:num w:numId="22">
    <w:abstractNumId w:val="28"/>
  </w:num>
  <w:num w:numId="23">
    <w:abstractNumId w:val="5"/>
  </w:num>
  <w:num w:numId="24">
    <w:abstractNumId w:val="12"/>
  </w:num>
  <w:num w:numId="25">
    <w:abstractNumId w:val="16"/>
  </w:num>
  <w:num w:numId="26">
    <w:abstractNumId w:val="25"/>
  </w:num>
  <w:num w:numId="27">
    <w:abstractNumId w:val="10"/>
  </w:num>
  <w:num w:numId="28">
    <w:abstractNumId w:val="21"/>
  </w:num>
  <w:num w:numId="29">
    <w:abstractNumId w:val="32"/>
  </w:num>
  <w:num w:numId="30">
    <w:abstractNumId w:val="30"/>
  </w:num>
  <w:num w:numId="31">
    <w:abstractNumId w:val="33"/>
  </w:num>
  <w:num w:numId="32">
    <w:abstractNumId w:val="22"/>
  </w:num>
  <w:num w:numId="33">
    <w:abstractNumId w:val="24"/>
  </w:num>
  <w:num w:numId="34">
    <w:abstractNumId w:val="20"/>
  </w:num>
  <w:num w:numId="35">
    <w:abstractNumId w:val="31"/>
  </w:num>
  <w:num w:numId="36">
    <w:abstractNumId w:val="37"/>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D00CA"/>
    <w:rsid w:val="00000944"/>
    <w:rsid w:val="00065243"/>
    <w:rsid w:val="000F1C16"/>
    <w:rsid w:val="00103284"/>
    <w:rsid w:val="00111F42"/>
    <w:rsid w:val="001620FC"/>
    <w:rsid w:val="00176650"/>
    <w:rsid w:val="001805C7"/>
    <w:rsid w:val="00192FDC"/>
    <w:rsid w:val="001C1A8B"/>
    <w:rsid w:val="001D1BCD"/>
    <w:rsid w:val="001E6F7E"/>
    <w:rsid w:val="002878D1"/>
    <w:rsid w:val="0029378B"/>
    <w:rsid w:val="003A292B"/>
    <w:rsid w:val="003B496C"/>
    <w:rsid w:val="003C5630"/>
    <w:rsid w:val="003F00D6"/>
    <w:rsid w:val="00410CB3"/>
    <w:rsid w:val="004B66D8"/>
    <w:rsid w:val="004C1BF9"/>
    <w:rsid w:val="004D4492"/>
    <w:rsid w:val="00544295"/>
    <w:rsid w:val="00582839"/>
    <w:rsid w:val="005846FF"/>
    <w:rsid w:val="0060451F"/>
    <w:rsid w:val="00632905"/>
    <w:rsid w:val="00683B94"/>
    <w:rsid w:val="006B03B0"/>
    <w:rsid w:val="006D249D"/>
    <w:rsid w:val="007577B2"/>
    <w:rsid w:val="007743EE"/>
    <w:rsid w:val="00805EDC"/>
    <w:rsid w:val="00812813"/>
    <w:rsid w:val="00815765"/>
    <w:rsid w:val="00870540"/>
    <w:rsid w:val="008F3717"/>
    <w:rsid w:val="009B2E7E"/>
    <w:rsid w:val="009E5AFA"/>
    <w:rsid w:val="00AB2DEA"/>
    <w:rsid w:val="00AF1FC2"/>
    <w:rsid w:val="00B84F85"/>
    <w:rsid w:val="00BB08A5"/>
    <w:rsid w:val="00BF7CE4"/>
    <w:rsid w:val="00C43AF3"/>
    <w:rsid w:val="00D265BD"/>
    <w:rsid w:val="00D308D1"/>
    <w:rsid w:val="00D34636"/>
    <w:rsid w:val="00D96967"/>
    <w:rsid w:val="00E06802"/>
    <w:rsid w:val="00EB51B7"/>
    <w:rsid w:val="00EB724D"/>
    <w:rsid w:val="00F00378"/>
    <w:rsid w:val="00F0708B"/>
    <w:rsid w:val="00F55244"/>
    <w:rsid w:val="00FD00CA"/>
    <w:rsid w:val="00FD2ECF"/>
    <w:rsid w:val="00FD40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Outline List 2"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A8B"/>
    <w:pPr>
      <w:spacing w:after="0" w:line="240" w:lineRule="auto"/>
    </w:pPr>
    <w:rPr>
      <w:rFonts w:ascii="Times New Roman" w:eastAsia="Times New Roman" w:hAnsi="Times New Roman" w:cs="Times New Roman"/>
      <w:sz w:val="24"/>
      <w:szCs w:val="24"/>
      <w:lang w:eastAsia="ru-RU"/>
    </w:rPr>
  </w:style>
  <w:style w:type="paragraph" w:styleId="1">
    <w:name w:val="heading 1"/>
    <w:aliases w:val="З_1"/>
    <w:basedOn w:val="a"/>
    <w:next w:val="a"/>
    <w:link w:val="10"/>
    <w:qFormat/>
    <w:rsid w:val="00FD00CA"/>
    <w:pPr>
      <w:keepNext/>
      <w:numPr>
        <w:numId w:val="17"/>
      </w:numPr>
      <w:spacing w:before="240" w:after="240"/>
      <w:jc w:val="center"/>
      <w:outlineLvl w:val="0"/>
    </w:pPr>
    <w:rPr>
      <w:rFonts w:ascii="Arial" w:hAnsi="Arial"/>
      <w:b/>
      <w:caps/>
      <w:kern w:val="28"/>
      <w:sz w:val="22"/>
      <w:szCs w:val="20"/>
      <w:lang w:val="en-US"/>
    </w:rPr>
  </w:style>
  <w:style w:type="paragraph" w:styleId="2">
    <w:name w:val="heading 2"/>
    <w:aliases w:val="Подраздел,H2,Numbered text 3"/>
    <w:basedOn w:val="a"/>
    <w:link w:val="20"/>
    <w:qFormat/>
    <w:rsid w:val="00FD00CA"/>
    <w:pPr>
      <w:numPr>
        <w:ilvl w:val="1"/>
        <w:numId w:val="17"/>
      </w:numPr>
      <w:spacing w:before="60" w:after="60"/>
      <w:jc w:val="both"/>
      <w:outlineLvl w:val="1"/>
    </w:pPr>
    <w:rPr>
      <w:rFonts w:ascii="Arial" w:hAnsi="Arial"/>
      <w:sz w:val="22"/>
      <w:szCs w:val="20"/>
      <w:lang w:val="en-US"/>
    </w:rPr>
  </w:style>
  <w:style w:type="paragraph" w:styleId="3">
    <w:name w:val="heading 3"/>
    <w:aliases w:val="3,Пункт"/>
    <w:basedOn w:val="a"/>
    <w:next w:val="a"/>
    <w:link w:val="30"/>
    <w:qFormat/>
    <w:rsid w:val="00FD00CA"/>
    <w:pPr>
      <w:numPr>
        <w:ilvl w:val="2"/>
        <w:numId w:val="17"/>
      </w:numPr>
      <w:spacing w:before="60" w:after="60"/>
      <w:jc w:val="both"/>
      <w:outlineLvl w:val="2"/>
    </w:pPr>
    <w:rPr>
      <w:rFonts w:ascii="Arial" w:hAnsi="Arial"/>
      <w:sz w:val="22"/>
      <w:szCs w:val="20"/>
      <w:lang w:val="en-US"/>
    </w:rPr>
  </w:style>
  <w:style w:type="paragraph" w:styleId="4">
    <w:name w:val="heading 4"/>
    <w:basedOn w:val="a"/>
    <w:next w:val="a"/>
    <w:link w:val="40"/>
    <w:qFormat/>
    <w:rsid w:val="00FD00CA"/>
    <w:pPr>
      <w:keepNext/>
      <w:numPr>
        <w:ilvl w:val="3"/>
        <w:numId w:val="17"/>
      </w:numPr>
      <w:spacing w:before="240" w:after="60"/>
      <w:jc w:val="both"/>
      <w:outlineLvl w:val="3"/>
    </w:pPr>
    <w:rPr>
      <w:rFonts w:ascii="Arial" w:hAnsi="Arial"/>
      <w:b/>
      <w:szCs w:val="20"/>
      <w:lang w:val="en-US"/>
    </w:rPr>
  </w:style>
  <w:style w:type="paragraph" w:styleId="5">
    <w:name w:val="heading 5"/>
    <w:basedOn w:val="a"/>
    <w:next w:val="a"/>
    <w:link w:val="50"/>
    <w:qFormat/>
    <w:rsid w:val="00FD00CA"/>
    <w:pPr>
      <w:numPr>
        <w:ilvl w:val="4"/>
        <w:numId w:val="17"/>
      </w:numPr>
      <w:spacing w:before="240" w:after="60"/>
      <w:jc w:val="both"/>
      <w:outlineLvl w:val="4"/>
    </w:pPr>
    <w:rPr>
      <w:rFonts w:ascii="Arial" w:hAnsi="Arial"/>
      <w:sz w:val="22"/>
      <w:szCs w:val="20"/>
      <w:lang w:val="en-US"/>
    </w:rPr>
  </w:style>
  <w:style w:type="paragraph" w:styleId="6">
    <w:name w:val="heading 6"/>
    <w:basedOn w:val="a"/>
    <w:next w:val="a"/>
    <w:link w:val="60"/>
    <w:qFormat/>
    <w:rsid w:val="00FD00CA"/>
    <w:pPr>
      <w:numPr>
        <w:ilvl w:val="5"/>
        <w:numId w:val="17"/>
      </w:numPr>
      <w:spacing w:before="240" w:after="60"/>
      <w:jc w:val="both"/>
      <w:outlineLvl w:val="5"/>
    </w:pPr>
    <w:rPr>
      <w:rFonts w:ascii="Arial" w:hAnsi="Arial"/>
      <w:i/>
      <w:sz w:val="22"/>
      <w:szCs w:val="20"/>
      <w:lang w:val="en-US"/>
    </w:rPr>
  </w:style>
  <w:style w:type="paragraph" w:styleId="7">
    <w:name w:val="heading 7"/>
    <w:basedOn w:val="a"/>
    <w:next w:val="a"/>
    <w:link w:val="70"/>
    <w:qFormat/>
    <w:rsid w:val="00FD00CA"/>
    <w:pPr>
      <w:numPr>
        <w:ilvl w:val="6"/>
        <w:numId w:val="17"/>
      </w:numPr>
      <w:spacing w:before="240" w:after="60"/>
      <w:jc w:val="both"/>
      <w:outlineLvl w:val="6"/>
    </w:pPr>
    <w:rPr>
      <w:rFonts w:ascii="Arial" w:hAnsi="Arial"/>
      <w:sz w:val="22"/>
      <w:szCs w:val="20"/>
      <w:lang w:val="en-US"/>
    </w:rPr>
  </w:style>
  <w:style w:type="paragraph" w:styleId="8">
    <w:name w:val="heading 8"/>
    <w:basedOn w:val="a"/>
    <w:next w:val="a"/>
    <w:link w:val="80"/>
    <w:qFormat/>
    <w:rsid w:val="00FD00CA"/>
    <w:pPr>
      <w:numPr>
        <w:ilvl w:val="7"/>
        <w:numId w:val="17"/>
      </w:numPr>
      <w:spacing w:before="240" w:after="60"/>
      <w:jc w:val="both"/>
      <w:outlineLvl w:val="7"/>
    </w:pPr>
    <w:rPr>
      <w:rFonts w:ascii="Arial" w:hAnsi="Arial"/>
      <w:i/>
      <w:sz w:val="22"/>
      <w:szCs w:val="20"/>
      <w:lang w:val="en-US"/>
    </w:rPr>
  </w:style>
  <w:style w:type="paragraph" w:styleId="9">
    <w:name w:val="heading 9"/>
    <w:basedOn w:val="a"/>
    <w:next w:val="a"/>
    <w:link w:val="90"/>
    <w:qFormat/>
    <w:rsid w:val="00FD00CA"/>
    <w:pPr>
      <w:numPr>
        <w:ilvl w:val="8"/>
        <w:numId w:val="17"/>
      </w:numPr>
      <w:spacing w:before="240" w:after="60"/>
      <w:jc w:val="both"/>
      <w:outlineLvl w:val="8"/>
    </w:pPr>
    <w:rPr>
      <w:rFonts w:ascii="Arial" w:hAnsi="Arial"/>
      <w:b/>
      <w:i/>
      <w:sz w:val="18"/>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_1 Знак"/>
    <w:basedOn w:val="a0"/>
    <w:link w:val="1"/>
    <w:rsid w:val="00FD00CA"/>
    <w:rPr>
      <w:rFonts w:ascii="Arial" w:eastAsia="Times New Roman" w:hAnsi="Arial" w:cs="Times New Roman"/>
      <w:b/>
      <w:caps/>
      <w:kern w:val="28"/>
      <w:szCs w:val="20"/>
      <w:lang w:val="en-US" w:eastAsia="ru-RU"/>
    </w:rPr>
  </w:style>
  <w:style w:type="character" w:customStyle="1" w:styleId="20">
    <w:name w:val="Заголовок 2 Знак"/>
    <w:aliases w:val="Подраздел Знак,H2 Знак,Numbered text 3 Знак"/>
    <w:basedOn w:val="a0"/>
    <w:link w:val="2"/>
    <w:rsid w:val="00FD00CA"/>
    <w:rPr>
      <w:rFonts w:ascii="Arial" w:eastAsia="Times New Roman" w:hAnsi="Arial" w:cs="Times New Roman"/>
      <w:szCs w:val="20"/>
      <w:lang w:val="en-US" w:eastAsia="ru-RU"/>
    </w:rPr>
  </w:style>
  <w:style w:type="character" w:customStyle="1" w:styleId="30">
    <w:name w:val="Заголовок 3 Знак"/>
    <w:aliases w:val="3 Знак,Пункт Знак"/>
    <w:basedOn w:val="a0"/>
    <w:link w:val="3"/>
    <w:rsid w:val="00FD00CA"/>
    <w:rPr>
      <w:rFonts w:ascii="Arial" w:eastAsia="Times New Roman" w:hAnsi="Arial" w:cs="Times New Roman"/>
      <w:szCs w:val="20"/>
      <w:lang w:val="en-US" w:eastAsia="ru-RU"/>
    </w:rPr>
  </w:style>
  <w:style w:type="character" w:customStyle="1" w:styleId="40">
    <w:name w:val="Заголовок 4 Знак"/>
    <w:basedOn w:val="a0"/>
    <w:link w:val="4"/>
    <w:rsid w:val="00FD00CA"/>
    <w:rPr>
      <w:rFonts w:ascii="Arial" w:eastAsia="Times New Roman" w:hAnsi="Arial" w:cs="Times New Roman"/>
      <w:b/>
      <w:sz w:val="24"/>
      <w:szCs w:val="20"/>
      <w:lang w:val="en-US" w:eastAsia="ru-RU"/>
    </w:rPr>
  </w:style>
  <w:style w:type="character" w:customStyle="1" w:styleId="50">
    <w:name w:val="Заголовок 5 Знак"/>
    <w:basedOn w:val="a0"/>
    <w:link w:val="5"/>
    <w:rsid w:val="00FD00CA"/>
    <w:rPr>
      <w:rFonts w:ascii="Arial" w:eastAsia="Times New Roman" w:hAnsi="Arial" w:cs="Times New Roman"/>
      <w:szCs w:val="20"/>
      <w:lang w:val="en-US" w:eastAsia="ru-RU"/>
    </w:rPr>
  </w:style>
  <w:style w:type="character" w:customStyle="1" w:styleId="60">
    <w:name w:val="Заголовок 6 Знак"/>
    <w:basedOn w:val="a0"/>
    <w:link w:val="6"/>
    <w:rsid w:val="00FD00CA"/>
    <w:rPr>
      <w:rFonts w:ascii="Arial" w:eastAsia="Times New Roman" w:hAnsi="Arial" w:cs="Times New Roman"/>
      <w:i/>
      <w:szCs w:val="20"/>
      <w:lang w:val="en-US" w:eastAsia="ru-RU"/>
    </w:rPr>
  </w:style>
  <w:style w:type="character" w:customStyle="1" w:styleId="70">
    <w:name w:val="Заголовок 7 Знак"/>
    <w:basedOn w:val="a0"/>
    <w:link w:val="7"/>
    <w:rsid w:val="00FD00CA"/>
    <w:rPr>
      <w:rFonts w:ascii="Arial" w:eastAsia="Times New Roman" w:hAnsi="Arial" w:cs="Times New Roman"/>
      <w:szCs w:val="20"/>
      <w:lang w:val="en-US" w:eastAsia="ru-RU"/>
    </w:rPr>
  </w:style>
  <w:style w:type="character" w:customStyle="1" w:styleId="80">
    <w:name w:val="Заголовок 8 Знак"/>
    <w:basedOn w:val="a0"/>
    <w:link w:val="8"/>
    <w:rsid w:val="00FD00CA"/>
    <w:rPr>
      <w:rFonts w:ascii="Arial" w:eastAsia="Times New Roman" w:hAnsi="Arial" w:cs="Times New Roman"/>
      <w:i/>
      <w:szCs w:val="20"/>
      <w:lang w:val="en-US" w:eastAsia="ru-RU"/>
    </w:rPr>
  </w:style>
  <w:style w:type="character" w:customStyle="1" w:styleId="90">
    <w:name w:val="Заголовок 9 Знак"/>
    <w:basedOn w:val="a0"/>
    <w:link w:val="9"/>
    <w:rsid w:val="00FD00CA"/>
    <w:rPr>
      <w:rFonts w:ascii="Arial" w:eastAsia="Times New Roman" w:hAnsi="Arial" w:cs="Times New Roman"/>
      <w:b/>
      <w:i/>
      <w:sz w:val="18"/>
      <w:szCs w:val="20"/>
      <w:lang w:val="en-US" w:eastAsia="ru-RU"/>
    </w:rPr>
  </w:style>
  <w:style w:type="paragraph" w:styleId="a3">
    <w:name w:val="footer"/>
    <w:basedOn w:val="a"/>
    <w:link w:val="a4"/>
    <w:rsid w:val="00FD00CA"/>
    <w:pPr>
      <w:tabs>
        <w:tab w:val="center" w:pos="4677"/>
        <w:tab w:val="right" w:pos="9355"/>
      </w:tabs>
    </w:pPr>
  </w:style>
  <w:style w:type="character" w:customStyle="1" w:styleId="a4">
    <w:name w:val="Нижний колонтитул Знак"/>
    <w:basedOn w:val="a0"/>
    <w:link w:val="a3"/>
    <w:rsid w:val="00FD00CA"/>
    <w:rPr>
      <w:rFonts w:ascii="Times New Roman" w:eastAsia="Times New Roman" w:hAnsi="Times New Roman" w:cs="Times New Roman"/>
      <w:sz w:val="24"/>
      <w:szCs w:val="24"/>
      <w:lang w:eastAsia="ru-RU"/>
    </w:rPr>
  </w:style>
  <w:style w:type="character" w:styleId="a5">
    <w:name w:val="page number"/>
    <w:rsid w:val="00FD00CA"/>
    <w:rPr>
      <w:rFonts w:cs="Times New Roman"/>
    </w:rPr>
  </w:style>
  <w:style w:type="character" w:styleId="a6">
    <w:name w:val="Hyperlink"/>
    <w:rsid w:val="00FD00CA"/>
    <w:rPr>
      <w:color w:val="0000FF"/>
      <w:u w:val="single"/>
    </w:rPr>
  </w:style>
  <w:style w:type="paragraph" w:customStyle="1" w:styleId="a7">
    <w:name w:val="Îáû÷íûé"/>
    <w:rsid w:val="00FD00CA"/>
    <w:pPr>
      <w:spacing w:after="0" w:line="240" w:lineRule="auto"/>
    </w:pPr>
    <w:rPr>
      <w:rFonts w:ascii="Arial" w:eastAsia="MS Mincho" w:hAnsi="Arial" w:cs="Arial"/>
      <w:sz w:val="24"/>
      <w:szCs w:val="24"/>
      <w:lang w:val="en-US" w:eastAsia="ja-JP"/>
    </w:rPr>
  </w:style>
  <w:style w:type="paragraph" w:customStyle="1" w:styleId="EYTableText">
    <w:name w:val="EY:TableText"/>
    <w:basedOn w:val="a"/>
    <w:rsid w:val="00FD00CA"/>
    <w:pPr>
      <w:widowControl w:val="0"/>
      <w:suppressAutoHyphens/>
      <w:spacing w:after="120" w:line="280" w:lineRule="atLeast"/>
    </w:pPr>
    <w:rPr>
      <w:rFonts w:ascii="Arial" w:hAnsi="Arial" w:cs="Arial"/>
      <w:sz w:val="22"/>
      <w:szCs w:val="22"/>
      <w:lang w:val="en-GB" w:eastAsia="ar-SA"/>
    </w:rPr>
  </w:style>
  <w:style w:type="paragraph" w:styleId="41">
    <w:name w:val="toc 4"/>
    <w:basedOn w:val="a"/>
    <w:next w:val="a"/>
    <w:autoRedefine/>
    <w:semiHidden/>
    <w:rsid w:val="00FD00CA"/>
    <w:pPr>
      <w:widowControl w:val="0"/>
      <w:tabs>
        <w:tab w:val="right" w:leader="dot" w:pos="7937"/>
      </w:tabs>
      <w:suppressAutoHyphens/>
      <w:ind w:left="600"/>
    </w:pPr>
    <w:rPr>
      <w:rFonts w:ascii="Arial" w:hAnsi="Arial" w:cs="Arial"/>
      <w:sz w:val="20"/>
      <w:szCs w:val="20"/>
      <w:lang w:val="en-GB" w:eastAsia="ar-SA"/>
    </w:rPr>
  </w:style>
  <w:style w:type="character" w:styleId="a8">
    <w:name w:val="annotation reference"/>
    <w:rsid w:val="00FD00CA"/>
    <w:rPr>
      <w:sz w:val="16"/>
    </w:rPr>
  </w:style>
  <w:style w:type="paragraph" w:styleId="a9">
    <w:name w:val="Balloon Text"/>
    <w:basedOn w:val="a"/>
    <w:link w:val="aa"/>
    <w:rsid w:val="00FD00CA"/>
    <w:rPr>
      <w:rFonts w:ascii="Tahoma" w:hAnsi="Tahoma"/>
      <w:sz w:val="16"/>
      <w:szCs w:val="16"/>
    </w:rPr>
  </w:style>
  <w:style w:type="character" w:customStyle="1" w:styleId="aa">
    <w:name w:val="Текст выноски Знак"/>
    <w:basedOn w:val="a0"/>
    <w:link w:val="a9"/>
    <w:rsid w:val="00FD00CA"/>
    <w:rPr>
      <w:rFonts w:ascii="Tahoma" w:eastAsia="Times New Roman" w:hAnsi="Tahoma" w:cs="Times New Roman"/>
      <w:sz w:val="16"/>
      <w:szCs w:val="16"/>
      <w:lang w:eastAsia="ru-RU"/>
    </w:rPr>
  </w:style>
  <w:style w:type="paragraph" w:customStyle="1" w:styleId="11">
    <w:name w:val="Абзац списка1"/>
    <w:basedOn w:val="a"/>
    <w:rsid w:val="00FD00CA"/>
    <w:pPr>
      <w:spacing w:before="100" w:beforeAutospacing="1" w:after="100" w:afterAutospacing="1"/>
      <w:ind w:left="720"/>
      <w:contextualSpacing/>
      <w:jc w:val="both"/>
    </w:pPr>
  </w:style>
  <w:style w:type="paragraph" w:styleId="ab">
    <w:name w:val="annotation text"/>
    <w:basedOn w:val="a"/>
    <w:link w:val="ac"/>
    <w:rsid w:val="00FD00CA"/>
    <w:rPr>
      <w:sz w:val="20"/>
      <w:szCs w:val="20"/>
    </w:rPr>
  </w:style>
  <w:style w:type="character" w:customStyle="1" w:styleId="ac">
    <w:name w:val="Текст примечания Знак"/>
    <w:basedOn w:val="a0"/>
    <w:link w:val="ab"/>
    <w:rsid w:val="00FD00CA"/>
    <w:rPr>
      <w:rFonts w:ascii="Times New Roman" w:eastAsia="Times New Roman" w:hAnsi="Times New Roman" w:cs="Times New Roman"/>
      <w:sz w:val="20"/>
      <w:szCs w:val="20"/>
      <w:lang w:eastAsia="ru-RU"/>
    </w:rPr>
  </w:style>
  <w:style w:type="paragraph" w:styleId="ad">
    <w:name w:val="annotation subject"/>
    <w:basedOn w:val="ab"/>
    <w:next w:val="ab"/>
    <w:link w:val="ae"/>
    <w:rsid w:val="00FD00CA"/>
    <w:rPr>
      <w:b/>
      <w:bCs/>
    </w:rPr>
  </w:style>
  <w:style w:type="character" w:customStyle="1" w:styleId="ae">
    <w:name w:val="Тема примечания Знак"/>
    <w:basedOn w:val="ac"/>
    <w:link w:val="ad"/>
    <w:rsid w:val="00FD00CA"/>
    <w:rPr>
      <w:rFonts w:ascii="Times New Roman" w:eastAsia="Times New Roman" w:hAnsi="Times New Roman" w:cs="Times New Roman"/>
      <w:b/>
      <w:bCs/>
      <w:sz w:val="20"/>
      <w:szCs w:val="20"/>
      <w:lang w:eastAsia="ru-RU"/>
    </w:rPr>
  </w:style>
  <w:style w:type="paragraph" w:customStyle="1" w:styleId="12">
    <w:name w:val="??????1"/>
    <w:basedOn w:val="a"/>
    <w:rsid w:val="00FD00CA"/>
    <w:pPr>
      <w:tabs>
        <w:tab w:val="left" w:pos="426"/>
      </w:tabs>
      <w:spacing w:after="60"/>
      <w:ind w:left="709" w:hanging="708"/>
      <w:jc w:val="both"/>
    </w:pPr>
    <w:rPr>
      <w:rFonts w:ascii="PetersburgC" w:hAnsi="PetersburgC"/>
      <w:sz w:val="20"/>
      <w:szCs w:val="20"/>
    </w:rPr>
  </w:style>
  <w:style w:type="paragraph" w:customStyle="1" w:styleId="1CharCharChar">
    <w:name w:val="Знак Знак1 Char Char Char"/>
    <w:basedOn w:val="a"/>
    <w:rsid w:val="00FD00CA"/>
    <w:pPr>
      <w:spacing w:after="160"/>
    </w:pPr>
    <w:rPr>
      <w:rFonts w:ascii="Arial" w:hAnsi="Arial" w:cs="Arial"/>
      <w:b/>
      <w:bCs/>
      <w:color w:val="FFFFFF"/>
      <w:sz w:val="32"/>
      <w:szCs w:val="32"/>
      <w:lang w:val="en-US" w:eastAsia="en-US"/>
    </w:rPr>
  </w:style>
  <w:style w:type="paragraph" w:styleId="af">
    <w:name w:val="Body Text"/>
    <w:basedOn w:val="a"/>
    <w:link w:val="af0"/>
    <w:rsid w:val="00FD00CA"/>
    <w:pPr>
      <w:spacing w:before="260" w:line="259" w:lineRule="auto"/>
      <w:ind w:right="-193"/>
      <w:jc w:val="both"/>
    </w:pPr>
    <w:rPr>
      <w:rFonts w:ascii="Arial" w:hAnsi="Arial"/>
      <w:szCs w:val="20"/>
    </w:rPr>
  </w:style>
  <w:style w:type="character" w:customStyle="1" w:styleId="af0">
    <w:name w:val="Основной текст Знак"/>
    <w:basedOn w:val="a0"/>
    <w:link w:val="af"/>
    <w:rsid w:val="00FD00CA"/>
    <w:rPr>
      <w:rFonts w:ascii="Arial" w:eastAsia="Times New Roman" w:hAnsi="Arial" w:cs="Times New Roman"/>
      <w:sz w:val="24"/>
      <w:szCs w:val="20"/>
      <w:lang w:eastAsia="ru-RU"/>
    </w:rPr>
  </w:style>
  <w:style w:type="character" w:customStyle="1" w:styleId="13">
    <w:name w:val="Текст примечания Знак1"/>
    <w:rsid w:val="00FD00CA"/>
    <w:rPr>
      <w:rFonts w:cs="Times New Roman"/>
      <w:lang w:val="ru-RU" w:eastAsia="ru-RU" w:bidi="ar-SA"/>
    </w:rPr>
  </w:style>
  <w:style w:type="paragraph" w:customStyle="1" w:styleId="af1">
    <w:name w:val="Стиль"/>
    <w:basedOn w:val="a"/>
    <w:rsid w:val="00FD00CA"/>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CCLegal1">
    <w:name w:val="CC Legal 1"/>
    <w:rsid w:val="00FD00C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2">
    <w:name w:val="Знак Знак Знак Знак Знак Знак"/>
    <w:basedOn w:val="af3"/>
    <w:autoRedefine/>
    <w:rsid w:val="00FD00CA"/>
    <w:pPr>
      <w:widowControl w:val="0"/>
      <w:adjustRightInd w:val="0"/>
      <w:spacing w:line="436" w:lineRule="exact"/>
      <w:ind w:left="357"/>
      <w:outlineLvl w:val="3"/>
    </w:pPr>
    <w:rPr>
      <w:rFonts w:eastAsia="SimSun"/>
      <w:b/>
      <w:bCs/>
      <w:kern w:val="2"/>
      <w:sz w:val="24"/>
      <w:szCs w:val="24"/>
      <w:lang w:val="en-US" w:eastAsia="zh-CN"/>
    </w:rPr>
  </w:style>
  <w:style w:type="paragraph" w:styleId="af3">
    <w:name w:val="Document Map"/>
    <w:basedOn w:val="a"/>
    <w:link w:val="af4"/>
    <w:rsid w:val="00FD00CA"/>
    <w:pPr>
      <w:shd w:val="clear" w:color="auto" w:fill="000080"/>
    </w:pPr>
    <w:rPr>
      <w:rFonts w:ascii="Tahoma" w:hAnsi="Tahoma" w:cs="Tahoma"/>
      <w:sz w:val="20"/>
      <w:szCs w:val="20"/>
    </w:rPr>
  </w:style>
  <w:style w:type="character" w:customStyle="1" w:styleId="af4">
    <w:name w:val="Схема документа Знак"/>
    <w:basedOn w:val="a0"/>
    <w:link w:val="af3"/>
    <w:rsid w:val="00FD00CA"/>
    <w:rPr>
      <w:rFonts w:ascii="Tahoma" w:eastAsia="Times New Roman" w:hAnsi="Tahoma" w:cs="Tahoma"/>
      <w:sz w:val="20"/>
      <w:szCs w:val="20"/>
      <w:shd w:val="clear" w:color="auto" w:fill="000080"/>
      <w:lang w:eastAsia="ru-RU"/>
    </w:rPr>
  </w:style>
  <w:style w:type="paragraph" w:styleId="af5">
    <w:name w:val="header"/>
    <w:basedOn w:val="a"/>
    <w:link w:val="af6"/>
    <w:rsid w:val="00FD00CA"/>
    <w:pPr>
      <w:tabs>
        <w:tab w:val="center" w:pos="4320"/>
        <w:tab w:val="right" w:pos="8640"/>
      </w:tabs>
    </w:pPr>
    <w:rPr>
      <w:rFonts w:ascii="Arial" w:eastAsia="MS Mincho" w:hAnsi="Arial" w:cs="Arial"/>
      <w:lang w:val="en-US" w:eastAsia="ja-JP"/>
    </w:rPr>
  </w:style>
  <w:style w:type="character" w:customStyle="1" w:styleId="af6">
    <w:name w:val="Верхний колонтитул Знак"/>
    <w:basedOn w:val="a0"/>
    <w:link w:val="af5"/>
    <w:rsid w:val="00FD00CA"/>
    <w:rPr>
      <w:rFonts w:ascii="Arial" w:eastAsia="MS Mincho" w:hAnsi="Arial" w:cs="Arial"/>
      <w:sz w:val="24"/>
      <w:szCs w:val="24"/>
      <w:lang w:val="en-US" w:eastAsia="ja-JP"/>
    </w:rPr>
  </w:style>
  <w:style w:type="paragraph" w:styleId="af7">
    <w:name w:val="Plain Text"/>
    <w:basedOn w:val="a"/>
    <w:link w:val="af8"/>
    <w:rsid w:val="00FD00CA"/>
    <w:pPr>
      <w:widowControl w:val="0"/>
    </w:pPr>
    <w:rPr>
      <w:rFonts w:ascii="Courier New" w:hAnsi="Courier New"/>
      <w:sz w:val="20"/>
      <w:szCs w:val="20"/>
    </w:rPr>
  </w:style>
  <w:style w:type="character" w:customStyle="1" w:styleId="af8">
    <w:name w:val="Текст Знак"/>
    <w:basedOn w:val="a0"/>
    <w:link w:val="af7"/>
    <w:rsid w:val="00FD00CA"/>
    <w:rPr>
      <w:rFonts w:ascii="Courier New" w:eastAsia="Times New Roman" w:hAnsi="Courier New" w:cs="Times New Roman"/>
      <w:sz w:val="20"/>
      <w:szCs w:val="20"/>
      <w:lang w:eastAsia="ru-RU"/>
    </w:rPr>
  </w:style>
  <w:style w:type="paragraph" w:customStyle="1" w:styleId="14">
    <w:name w:val="Рецензия1"/>
    <w:hidden/>
    <w:semiHidden/>
    <w:rsid w:val="00FD00CA"/>
    <w:pPr>
      <w:spacing w:after="0" w:line="240" w:lineRule="auto"/>
    </w:pPr>
    <w:rPr>
      <w:rFonts w:ascii="Times New Roman" w:eastAsia="Times New Roman" w:hAnsi="Times New Roman" w:cs="Times New Roman"/>
      <w:sz w:val="24"/>
      <w:szCs w:val="24"/>
      <w:lang w:eastAsia="ru-RU"/>
    </w:rPr>
  </w:style>
  <w:style w:type="paragraph" w:customStyle="1" w:styleId="1CharChar7">
    <w:name w:val="Знак Знак1 Char Char7"/>
    <w:basedOn w:val="a"/>
    <w:rsid w:val="00FD00CA"/>
    <w:pPr>
      <w:widowControl w:val="0"/>
      <w:jc w:val="both"/>
    </w:pPr>
    <w:rPr>
      <w:rFonts w:eastAsia="SimSun"/>
      <w:kern w:val="2"/>
      <w:sz w:val="21"/>
      <w:szCs w:val="21"/>
      <w:lang w:val="en-US" w:eastAsia="zh-CN"/>
    </w:rPr>
  </w:style>
  <w:style w:type="numbering" w:styleId="111111">
    <w:name w:val="Outline List 2"/>
    <w:aliases w:val="1 / 1.1 / 1.1.8"/>
    <w:basedOn w:val="a2"/>
    <w:rsid w:val="00FD00CA"/>
    <w:pPr>
      <w:numPr>
        <w:numId w:val="2"/>
      </w:numPr>
    </w:pPr>
  </w:style>
  <w:style w:type="numbering" w:customStyle="1" w:styleId="1111111">
    <w:name w:val="1 / 1.1 / 1.1.11"/>
    <w:basedOn w:val="a2"/>
    <w:next w:val="111111"/>
    <w:rsid w:val="00FD00CA"/>
  </w:style>
  <w:style w:type="numbering" w:customStyle="1" w:styleId="1111181">
    <w:name w:val="1 / 1.1 / 1.1.81"/>
    <w:basedOn w:val="a2"/>
    <w:next w:val="111111"/>
    <w:rsid w:val="00FD00CA"/>
  </w:style>
  <w:style w:type="numbering" w:customStyle="1" w:styleId="11111111">
    <w:name w:val="1 / 1.1 / 1.1.111"/>
    <w:basedOn w:val="a2"/>
    <w:next w:val="111111"/>
    <w:rsid w:val="00FD00CA"/>
  </w:style>
  <w:style w:type="numbering" w:customStyle="1" w:styleId="1111112">
    <w:name w:val="1 / 1.1 / 1.1.12"/>
    <w:basedOn w:val="a2"/>
    <w:next w:val="111111"/>
    <w:uiPriority w:val="99"/>
    <w:semiHidden/>
    <w:unhideWhenUsed/>
    <w:rsid w:val="00FD00CA"/>
  </w:style>
  <w:style w:type="numbering" w:customStyle="1" w:styleId="1111113">
    <w:name w:val="1 / 1.1 / 1.1.13"/>
    <w:basedOn w:val="a2"/>
    <w:next w:val="111111"/>
    <w:uiPriority w:val="99"/>
    <w:rsid w:val="00FD00CA"/>
  </w:style>
  <w:style w:type="paragraph" w:styleId="af9">
    <w:name w:val="List Paragraph"/>
    <w:basedOn w:val="a"/>
    <w:uiPriority w:val="34"/>
    <w:qFormat/>
    <w:rsid w:val="00FD00CA"/>
    <w:pPr>
      <w:ind w:left="720"/>
      <w:contextualSpacing/>
    </w:pPr>
  </w:style>
  <w:style w:type="paragraph" w:customStyle="1" w:styleId="western">
    <w:name w:val="western"/>
    <w:basedOn w:val="a"/>
    <w:uiPriority w:val="99"/>
    <w:rsid w:val="00FD00CA"/>
    <w:pPr>
      <w:suppressAutoHyphens/>
      <w:spacing w:before="280" w:after="280"/>
      <w:jc w:val="both"/>
    </w:pPr>
    <w:rPr>
      <w:rFonts w:ascii="Arial" w:hAnsi="Arial" w:cs="Arial"/>
      <w:lang w:eastAsia="ar-SA"/>
    </w:rPr>
  </w:style>
  <w:style w:type="paragraph" w:styleId="afa">
    <w:name w:val="List"/>
    <w:basedOn w:val="a"/>
    <w:rsid w:val="00FD00CA"/>
    <w:pPr>
      <w:ind w:left="283" w:hanging="283"/>
    </w:pPr>
    <w:rPr>
      <w:snapToGrid w:val="0"/>
      <w:sz w:val="20"/>
      <w:szCs w:val="20"/>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193B0-775D-439A-8CA8-1533FB84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7578</Words>
  <Characters>43201</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Фаррахова Эльвера Римовна</cp:lastModifiedBy>
  <cp:revision>4</cp:revision>
  <dcterms:created xsi:type="dcterms:W3CDTF">2016-07-28T05:52:00Z</dcterms:created>
  <dcterms:modified xsi:type="dcterms:W3CDTF">2016-07-28T10:57:00Z</dcterms:modified>
</cp:coreProperties>
</file>